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3968"/>
      </w:tblGrid>
      <w:tr w:rsidR="004365F5" w14:paraId="55D3D380" w14:textId="77777777" w:rsidTr="00974F6D">
        <w:trPr>
          <w:trHeight w:val="485"/>
        </w:trPr>
        <w:tc>
          <w:tcPr>
            <w:tcW w:w="5673" w:type="dxa"/>
            <w:vMerge w:val="restart"/>
            <w:vAlign w:val="center"/>
          </w:tcPr>
          <w:tbl>
            <w:tblPr>
              <w:tblW w:w="5623" w:type="dxa"/>
              <w:tblLook w:val="04A0" w:firstRow="1" w:lastRow="0" w:firstColumn="1" w:lastColumn="0" w:noHBand="0" w:noVBand="1"/>
            </w:tblPr>
            <w:tblGrid>
              <w:gridCol w:w="1668"/>
              <w:gridCol w:w="3955"/>
            </w:tblGrid>
            <w:tr w:rsidR="004365F5" w14:paraId="4918B53F" w14:textId="77777777" w:rsidTr="00855644">
              <w:trPr>
                <w:trHeight w:val="787"/>
              </w:trPr>
              <w:tc>
                <w:tcPr>
                  <w:tcW w:w="1668" w:type="dxa"/>
                </w:tcPr>
                <w:p w14:paraId="3229A86B" w14:textId="1017BF33" w:rsidR="004365F5" w:rsidRDefault="004365F5" w:rsidP="004365F5">
                  <w:pPr>
                    <w:pStyle w:val="Hlavika"/>
                    <w:rPr>
                      <w:rFonts w:eastAsia="Calibri"/>
                      <w:noProof/>
                      <w:kern w:val="2"/>
                      <w:sz w:val="16"/>
                      <w:szCs w:val="16"/>
                    </w:rPr>
                  </w:pPr>
                  <w:r>
                    <w:rPr>
                      <w:rFonts w:eastAsia="Calibri"/>
                      <w:noProof/>
                      <w:kern w:val="2"/>
                      <w:sz w:val="16"/>
                      <w:szCs w:val="16"/>
                    </w:rPr>
                    <w:drawing>
                      <wp:inline distT="0" distB="0" distL="0" distR="0" wp14:anchorId="2DC67956" wp14:editId="7A0EBC93">
                        <wp:extent cx="914400" cy="342900"/>
                        <wp:effectExtent l="0" t="0" r="0" b="0"/>
                        <wp:docPr id="176993104" name="Obrázo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ok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55" w:type="dxa"/>
                </w:tcPr>
                <w:p w14:paraId="032ED1FD" w14:textId="77777777" w:rsidR="004365F5" w:rsidRDefault="004365F5" w:rsidP="004365F5">
                  <w:pPr>
                    <w:pStyle w:val="Hlavika"/>
                    <w:jc w:val="center"/>
                    <w:rPr>
                      <w:rFonts w:eastAsia="Calibri"/>
                      <w:b/>
                      <w:bCs/>
                      <w:color w:val="184690"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color w:val="184690"/>
                      <w:kern w:val="2"/>
                      <w:sz w:val="28"/>
                      <w:szCs w:val="28"/>
                    </w:rPr>
                    <w:t>Slovenský metrologický ústav</w:t>
                  </w:r>
                </w:p>
                <w:p w14:paraId="363A8478" w14:textId="77777777" w:rsidR="004365F5" w:rsidRDefault="004365F5" w:rsidP="004365F5">
                  <w:pPr>
                    <w:pStyle w:val="Hlavika"/>
                    <w:jc w:val="center"/>
                    <w:rPr>
                      <w:rFonts w:eastAsia="Calibri"/>
                      <w:color w:val="184690"/>
                      <w:kern w:val="2"/>
                      <w:sz w:val="18"/>
                      <w:szCs w:val="18"/>
                    </w:rPr>
                  </w:pPr>
                  <w:r>
                    <w:rPr>
                      <w:rFonts w:eastAsia="Calibri"/>
                      <w:color w:val="184690"/>
                      <w:kern w:val="2"/>
                      <w:sz w:val="18"/>
                      <w:szCs w:val="18"/>
                    </w:rPr>
                    <w:t>Karloveská 63, 841 04 Bratislava,</w:t>
                  </w:r>
                </w:p>
                <w:p w14:paraId="7DF8B3DA" w14:textId="77777777" w:rsidR="004365F5" w:rsidRDefault="004365F5" w:rsidP="004365F5">
                  <w:pPr>
                    <w:pStyle w:val="Hlavika"/>
                    <w:jc w:val="center"/>
                    <w:rPr>
                      <w:rFonts w:eastAsia="Calibri"/>
                      <w:b/>
                      <w:bCs/>
                      <w:color w:val="174DA3"/>
                      <w:kern w:val="2"/>
                      <w:sz w:val="48"/>
                      <w:szCs w:val="48"/>
                    </w:rPr>
                  </w:pPr>
                  <w:r>
                    <w:rPr>
                      <w:rFonts w:eastAsia="Calibri"/>
                      <w:color w:val="184690"/>
                      <w:kern w:val="2"/>
                      <w:sz w:val="18"/>
                      <w:szCs w:val="18"/>
                    </w:rPr>
                    <w:t xml:space="preserve"> Slovenská republika</w:t>
                  </w:r>
                </w:p>
              </w:tc>
            </w:tr>
          </w:tbl>
          <w:p w14:paraId="53EDFFE3" w14:textId="77777777" w:rsidR="004365F5" w:rsidRDefault="004365F5" w:rsidP="004365F5">
            <w:pPr>
              <w:ind w:left="57"/>
              <w:jc w:val="both"/>
            </w:pPr>
          </w:p>
          <w:p w14:paraId="6C7E84AC" w14:textId="77777777" w:rsidR="004365F5" w:rsidRDefault="004365F5" w:rsidP="004365F5"/>
          <w:p w14:paraId="4CB4B930" w14:textId="77777777" w:rsidR="004365F5" w:rsidRDefault="004365F5" w:rsidP="004365F5">
            <w:pPr>
              <w:ind w:left="57"/>
              <w:jc w:val="right"/>
            </w:pPr>
          </w:p>
          <w:p w14:paraId="4C314645" w14:textId="77777777" w:rsidR="004365F5" w:rsidRDefault="004365F5" w:rsidP="004365F5">
            <w:pPr>
              <w:ind w:left="57"/>
              <w:jc w:val="right"/>
            </w:pPr>
          </w:p>
          <w:p w14:paraId="09029927" w14:textId="46AE74DF" w:rsidR="004365F5" w:rsidRDefault="004365F5" w:rsidP="004365F5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</w:p>
        </w:tc>
        <w:tc>
          <w:tcPr>
            <w:tcW w:w="3968" w:type="dxa"/>
          </w:tcPr>
          <w:p w14:paraId="43BA1C13" w14:textId="77777777" w:rsidR="004365F5" w:rsidRDefault="004365F5" w:rsidP="004365F5">
            <w:pPr>
              <w:pStyle w:val="TableParagraph"/>
              <w:spacing w:line="23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Došlo</w:t>
            </w:r>
            <w:r>
              <w:rPr>
                <w:b/>
                <w:spacing w:val="-4"/>
                <w:sz w:val="20"/>
              </w:rPr>
              <w:t xml:space="preserve"> dňa:</w:t>
            </w:r>
          </w:p>
        </w:tc>
      </w:tr>
      <w:tr w:rsidR="004365F5" w14:paraId="193806E6" w14:textId="77777777">
        <w:trPr>
          <w:trHeight w:val="509"/>
        </w:trPr>
        <w:tc>
          <w:tcPr>
            <w:tcW w:w="5673" w:type="dxa"/>
            <w:vMerge/>
            <w:tcBorders>
              <w:top w:val="nil"/>
            </w:tcBorders>
          </w:tcPr>
          <w:p w14:paraId="3A65C418" w14:textId="77777777" w:rsidR="004365F5" w:rsidRDefault="004365F5" w:rsidP="004365F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6D20AA74" w14:textId="77777777" w:rsidR="004365F5" w:rsidRDefault="004365F5" w:rsidP="004365F5">
            <w:pPr>
              <w:pStyle w:val="TableParagraph"/>
              <w:spacing w:before="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Prijaté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dňa:</w:t>
            </w:r>
          </w:p>
        </w:tc>
      </w:tr>
      <w:tr w:rsidR="004365F5" w14:paraId="1198656B" w14:textId="77777777">
        <w:trPr>
          <w:trHeight w:val="600"/>
        </w:trPr>
        <w:tc>
          <w:tcPr>
            <w:tcW w:w="5673" w:type="dxa"/>
            <w:vMerge/>
            <w:tcBorders>
              <w:top w:val="nil"/>
            </w:tcBorders>
          </w:tcPr>
          <w:p w14:paraId="156D689E" w14:textId="77777777" w:rsidR="004365F5" w:rsidRDefault="004365F5" w:rsidP="004365F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21533EAE" w14:textId="77777777" w:rsidR="004365F5" w:rsidRDefault="004365F5" w:rsidP="004365F5">
            <w:pPr>
              <w:pStyle w:val="TableParagraph"/>
              <w:spacing w:before="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Evidenčné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žiadosti:</w:t>
            </w:r>
          </w:p>
        </w:tc>
      </w:tr>
      <w:tr w:rsidR="004365F5" w14:paraId="5F7F9DF3" w14:textId="77777777">
        <w:trPr>
          <w:trHeight w:val="600"/>
        </w:trPr>
        <w:tc>
          <w:tcPr>
            <w:tcW w:w="5673" w:type="dxa"/>
            <w:vMerge/>
            <w:tcBorders>
              <w:top w:val="nil"/>
            </w:tcBorders>
          </w:tcPr>
          <w:p w14:paraId="1E7762EF" w14:textId="77777777" w:rsidR="004365F5" w:rsidRDefault="004365F5" w:rsidP="004365F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651B32FA" w14:textId="77777777" w:rsidR="004365F5" w:rsidRDefault="004365F5" w:rsidP="004365F5">
            <w:pPr>
              <w:pStyle w:val="TableParagraph"/>
              <w:spacing w:line="23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platobného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predpisu:</w:t>
            </w:r>
          </w:p>
        </w:tc>
      </w:tr>
    </w:tbl>
    <w:p w14:paraId="3DDB5A28" w14:textId="77777777" w:rsidR="008A343A" w:rsidRDefault="008A343A">
      <w:pPr>
        <w:pStyle w:val="Zkladntext"/>
        <w:spacing w:before="116"/>
        <w:rPr>
          <w:sz w:val="28"/>
        </w:rPr>
      </w:pPr>
    </w:p>
    <w:p w14:paraId="231E7312" w14:textId="77777777" w:rsidR="008A343A" w:rsidRDefault="004365F5">
      <w:pPr>
        <w:pStyle w:val="Nzov"/>
      </w:pPr>
      <w:r>
        <w:t>ŽIADOSŤ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SCHVÁLENIE</w:t>
      </w:r>
      <w:r>
        <w:rPr>
          <w:spacing w:val="-6"/>
        </w:rPr>
        <w:t xml:space="preserve"> </w:t>
      </w:r>
      <w:r>
        <w:t>TYPU</w:t>
      </w:r>
      <w:r>
        <w:rPr>
          <w:spacing w:val="-4"/>
        </w:rPr>
        <w:t xml:space="preserve"> </w:t>
      </w:r>
      <w:r>
        <w:t>URČENÉHO</w:t>
      </w:r>
      <w:r>
        <w:rPr>
          <w:spacing w:val="-6"/>
        </w:rPr>
        <w:t xml:space="preserve"> </w:t>
      </w:r>
      <w:r>
        <w:t>MERADLA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REVÍZIA</w:t>
      </w:r>
    </w:p>
    <w:p w14:paraId="62313867" w14:textId="77777777" w:rsidR="008A343A" w:rsidRDefault="004365F5">
      <w:pPr>
        <w:pStyle w:val="Zkladntext"/>
        <w:ind w:left="179" w:right="1"/>
        <w:jc w:val="center"/>
      </w:pP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-1"/>
        </w:rPr>
        <w:t xml:space="preserve"> </w:t>
      </w:r>
      <w:r>
        <w:t>ustanovenia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157/2018</w:t>
      </w:r>
      <w:r>
        <w:rPr>
          <w:spacing w:val="-1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metrológii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zmene</w:t>
      </w:r>
      <w:r>
        <w:rPr>
          <w:spacing w:val="-1"/>
        </w:rPr>
        <w:t xml:space="preserve"> </w:t>
      </w:r>
      <w:r>
        <w:t>a doplnení niektorých zákonov</w:t>
      </w:r>
      <w:r>
        <w:rPr>
          <w:spacing w:val="40"/>
        </w:rPr>
        <w:t xml:space="preserve"> </w:t>
      </w:r>
      <w:r>
        <w:t>(ďalej len „zákon 157/2018 Z. z.“)</w:t>
      </w:r>
    </w:p>
    <w:p w14:paraId="154DB078" w14:textId="77777777" w:rsidR="008A343A" w:rsidRDefault="004365F5">
      <w:pPr>
        <w:ind w:left="-1"/>
        <w:jc w:val="center"/>
        <w:rPr>
          <w:b/>
          <w:i/>
        </w:rPr>
      </w:pPr>
      <w:r>
        <w:rPr>
          <w:b/>
          <w:i/>
          <w:color w:val="FF0000"/>
        </w:rPr>
        <w:t>Táto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žiadosť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slúži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aj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ako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objednávka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na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požadovaný</w:t>
      </w:r>
      <w:r>
        <w:rPr>
          <w:b/>
          <w:i/>
          <w:color w:val="FF0000"/>
          <w:spacing w:val="-4"/>
        </w:rPr>
        <w:t xml:space="preserve"> </w:t>
      </w:r>
      <w:r>
        <w:rPr>
          <w:b/>
          <w:i/>
          <w:color w:val="FF0000"/>
          <w:spacing w:val="-2"/>
        </w:rPr>
        <w:t>výkon</w:t>
      </w:r>
    </w:p>
    <w:p w14:paraId="6077B865" w14:textId="77777777" w:rsidR="008A343A" w:rsidRDefault="008A343A">
      <w:pPr>
        <w:pStyle w:val="Zkladntext"/>
        <w:spacing w:before="98"/>
        <w:rPr>
          <w:b/>
          <w:i/>
        </w:rPr>
      </w:pPr>
    </w:p>
    <w:p w14:paraId="6BE9DB7F" w14:textId="77777777" w:rsidR="008A343A" w:rsidRDefault="004365F5">
      <w:pPr>
        <w:tabs>
          <w:tab w:val="left" w:pos="861"/>
        </w:tabs>
        <w:ind w:left="140"/>
      </w:pPr>
      <w:r>
        <w:rPr>
          <w:b/>
          <w:spacing w:val="-5"/>
        </w:rPr>
        <w:t>A1</w:t>
      </w:r>
      <w:r>
        <w:rPr>
          <w:b/>
        </w:rPr>
        <w:tab/>
        <w:t>Žiadateľ</w:t>
      </w:r>
      <w:r>
        <w:rPr>
          <w:b/>
          <w:spacing w:val="-5"/>
        </w:rPr>
        <w:t xml:space="preserve"> </w:t>
      </w:r>
      <w:r>
        <w:t>(výrobca,</w:t>
      </w:r>
      <w:r>
        <w:rPr>
          <w:spacing w:val="-4"/>
        </w:rPr>
        <w:t xml:space="preserve"> </w:t>
      </w:r>
      <w:r>
        <w:rPr>
          <w:spacing w:val="-2"/>
        </w:rPr>
        <w:t>dovozca)</w:t>
      </w: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3685"/>
      </w:tblGrid>
      <w:tr w:rsidR="008A343A" w14:paraId="7B614B8F" w14:textId="77777777">
        <w:trPr>
          <w:trHeight w:val="508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05968B0E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Obchodné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meno:</w:t>
            </w:r>
          </w:p>
        </w:tc>
      </w:tr>
      <w:tr w:rsidR="008A343A" w14:paraId="49D1F527" w14:textId="77777777">
        <w:trPr>
          <w:trHeight w:val="659"/>
        </w:trPr>
        <w:tc>
          <w:tcPr>
            <w:tcW w:w="5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4FC" w14:textId="77777777" w:rsidR="008A343A" w:rsidRDefault="004365F5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23116" w14:textId="77777777" w:rsidR="008A343A" w:rsidRDefault="004365F5">
            <w:pPr>
              <w:pStyle w:val="TableParagraph"/>
              <w:spacing w:line="251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IČO/DIČ:</w:t>
            </w:r>
          </w:p>
        </w:tc>
      </w:tr>
      <w:tr w:rsidR="008A343A" w14:paraId="31137DBA" w14:textId="77777777">
        <w:trPr>
          <w:trHeight w:val="1011"/>
        </w:trPr>
        <w:tc>
          <w:tcPr>
            <w:tcW w:w="5956" w:type="dxa"/>
            <w:tcBorders>
              <w:top w:val="single" w:sz="4" w:space="0" w:color="000000"/>
              <w:right w:val="single" w:sz="4" w:space="0" w:color="000000"/>
            </w:tcBorders>
          </w:tcPr>
          <w:p w14:paraId="16B6C30B" w14:textId="77777777" w:rsidR="008A343A" w:rsidRDefault="004365F5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Štatutárny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zástupca</w:t>
            </w:r>
            <w:r>
              <w:rPr>
                <w:b/>
                <w:spacing w:val="-4"/>
              </w:rPr>
              <w:t xml:space="preserve"> </w:t>
            </w:r>
            <w:r>
              <w:t>(meno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priezvisko)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7C6549B8" w14:textId="77777777" w:rsidR="008A343A" w:rsidRDefault="004365F5">
            <w:pPr>
              <w:pStyle w:val="TableParagraph"/>
              <w:spacing w:line="251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  <w:p w14:paraId="54CA180C" w14:textId="77777777" w:rsidR="008A343A" w:rsidRDefault="004365F5">
            <w:pPr>
              <w:pStyle w:val="TableParagraph"/>
              <w:spacing w:before="1" w:line="252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E–mail:</w:t>
            </w:r>
          </w:p>
          <w:p w14:paraId="3E00C3F0" w14:textId="77777777" w:rsidR="004365F5" w:rsidRPr="0009208D" w:rsidRDefault="004365F5" w:rsidP="004365F5">
            <w:pPr>
              <w:rPr>
                <w:b/>
                <w:sz w:val="20"/>
                <w:szCs w:val="20"/>
              </w:rPr>
            </w:pPr>
            <w:r w:rsidRPr="0009208D">
              <w:rPr>
                <w:b/>
                <w:sz w:val="20"/>
                <w:szCs w:val="20"/>
              </w:rPr>
              <w:t>Súhlas so zasielaním faktúr e-mailom:</w:t>
            </w:r>
          </w:p>
          <w:p w14:paraId="49392A2B" w14:textId="77777777" w:rsidR="008A343A" w:rsidRDefault="004365F5">
            <w:pPr>
              <w:pStyle w:val="TableParagraph"/>
              <w:tabs>
                <w:tab w:val="left" w:pos="1180"/>
              </w:tabs>
              <w:spacing w:line="234" w:lineRule="exact"/>
              <w:ind w:left="86"/>
            </w:pPr>
            <w:r>
              <w:rPr>
                <w:rFonts w:ascii="Webdings" w:hAnsi="Webdings"/>
              </w:rPr>
              <w:t>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Áno</w:t>
            </w:r>
            <w: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</w:tbl>
    <w:p w14:paraId="53CB14B2" w14:textId="77777777" w:rsidR="008A343A" w:rsidRDefault="008A343A">
      <w:pPr>
        <w:pStyle w:val="Zkladntext"/>
        <w:spacing w:before="95"/>
      </w:pPr>
    </w:p>
    <w:p w14:paraId="30E5DF7C" w14:textId="77777777" w:rsidR="008A343A" w:rsidRDefault="004365F5">
      <w:pPr>
        <w:tabs>
          <w:tab w:val="left" w:pos="861"/>
        </w:tabs>
        <w:spacing w:before="1" w:after="3"/>
        <w:ind w:left="140"/>
      </w:pPr>
      <w:r>
        <w:rPr>
          <w:b/>
          <w:spacing w:val="-5"/>
        </w:rPr>
        <w:t>A2</w:t>
      </w:r>
      <w:r>
        <w:rPr>
          <w:b/>
        </w:rPr>
        <w:tab/>
        <w:t>Certifikát</w:t>
      </w:r>
      <w:r>
        <w:rPr>
          <w:b/>
          <w:spacing w:val="-6"/>
        </w:rPr>
        <w:t xml:space="preserve"> </w:t>
      </w:r>
      <w:r>
        <w:rPr>
          <w:b/>
        </w:rPr>
        <w:t>typu</w:t>
      </w:r>
      <w:r>
        <w:rPr>
          <w:b/>
          <w:spacing w:val="-7"/>
        </w:rPr>
        <w:t xml:space="preserve"> </w:t>
      </w:r>
      <w:r>
        <w:rPr>
          <w:b/>
        </w:rPr>
        <w:t>meradla</w:t>
      </w:r>
      <w:r>
        <w:rPr>
          <w:b/>
          <w:spacing w:val="-4"/>
        </w:rPr>
        <w:t xml:space="preserve"> </w:t>
      </w:r>
      <w:r>
        <w:t>(podľa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157/2018</w:t>
      </w:r>
      <w:r>
        <w:rPr>
          <w:spacing w:val="-4"/>
        </w:rPr>
        <w:t xml:space="preserve"> </w:t>
      </w:r>
      <w:r>
        <w:t>Z.</w:t>
      </w:r>
      <w:r>
        <w:rPr>
          <w:spacing w:val="-6"/>
        </w:rPr>
        <w:t xml:space="preserve"> </w:t>
      </w:r>
      <w:r>
        <w:rPr>
          <w:spacing w:val="-5"/>
        </w:rPr>
        <w:t>z.)</w:t>
      </w: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8A343A" w14:paraId="60A9B0F8" w14:textId="77777777">
        <w:trPr>
          <w:trHeight w:val="519"/>
        </w:trPr>
        <w:tc>
          <w:tcPr>
            <w:tcW w:w="4820" w:type="dxa"/>
            <w:tcBorders>
              <w:right w:val="single" w:sz="4" w:space="0" w:color="000000"/>
            </w:tcBorders>
          </w:tcPr>
          <w:p w14:paraId="7DBB6452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certifikátu:</w:t>
            </w: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19049A8C" w14:textId="77777777" w:rsidR="008A343A" w:rsidRDefault="004365F5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Vydaný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dňa:</w:t>
            </w:r>
          </w:p>
        </w:tc>
      </w:tr>
      <w:tr w:rsidR="008A343A" w14:paraId="49D01A4B" w14:textId="77777777">
        <w:trPr>
          <w:trHeight w:val="519"/>
        </w:trPr>
        <w:tc>
          <w:tcPr>
            <w:tcW w:w="4820" w:type="dxa"/>
            <w:tcBorders>
              <w:right w:val="single" w:sz="4" w:space="0" w:color="000000"/>
            </w:tcBorders>
          </w:tcPr>
          <w:p w14:paraId="68F6F834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Značka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schváleného</w:t>
            </w:r>
            <w:r>
              <w:rPr>
                <w:b/>
                <w:spacing w:val="-4"/>
              </w:rPr>
              <w:t xml:space="preserve"> typu:</w:t>
            </w: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659CC21F" w14:textId="77777777" w:rsidR="008A343A" w:rsidRDefault="004365F5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Platnosť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certifikátu</w:t>
            </w:r>
            <w:r>
              <w:rPr>
                <w:b/>
                <w:spacing w:val="-5"/>
              </w:rPr>
              <w:t xml:space="preserve"> do:</w:t>
            </w:r>
          </w:p>
        </w:tc>
      </w:tr>
    </w:tbl>
    <w:p w14:paraId="4F8D92D3" w14:textId="77777777" w:rsidR="008A343A" w:rsidRDefault="008A343A">
      <w:pPr>
        <w:pStyle w:val="Zkladntext"/>
      </w:pPr>
    </w:p>
    <w:p w14:paraId="054691DB" w14:textId="77777777" w:rsidR="008A343A" w:rsidRDefault="008A343A">
      <w:pPr>
        <w:pStyle w:val="Zkladntext"/>
        <w:spacing w:before="98"/>
      </w:pPr>
    </w:p>
    <w:p w14:paraId="7F5632EE" w14:textId="77777777" w:rsidR="008A343A" w:rsidRDefault="004365F5">
      <w:pPr>
        <w:pStyle w:val="Zkladntext"/>
        <w:ind w:left="140"/>
      </w:pPr>
      <w:r>
        <w:t>Výška správneho poplatku je určená v súlade so zákonom č. 145/1995 Z. z. o</w:t>
      </w:r>
      <w:r>
        <w:rPr>
          <w:spacing w:val="-1"/>
        </w:rPr>
        <w:t xml:space="preserve"> </w:t>
      </w:r>
      <w:r>
        <w:t>správnych poplatkoch v znení neskorších predpisov, položka 239 písm. b), a je stanovená vo výške 25 €.</w:t>
      </w:r>
    </w:p>
    <w:p w14:paraId="28ECD364" w14:textId="77777777" w:rsidR="008A343A" w:rsidRDefault="004365F5">
      <w:pPr>
        <w:pStyle w:val="Zkladntext"/>
        <w:spacing w:before="253"/>
        <w:ind w:left="140" w:right="138"/>
        <w:jc w:val="both"/>
      </w:pPr>
      <w:r>
        <w:rPr>
          <w:b/>
        </w:rPr>
        <w:t>„Potvrdenie</w:t>
      </w:r>
      <w:r>
        <w:rPr>
          <w:b/>
          <w:spacing w:val="80"/>
        </w:rPr>
        <w:t xml:space="preserve"> </w:t>
      </w:r>
      <w:r>
        <w:rPr>
          <w:b/>
        </w:rPr>
        <w:t>o úhrade</w:t>
      </w:r>
      <w:r>
        <w:rPr>
          <w:b/>
          <w:spacing w:val="80"/>
        </w:rPr>
        <w:t xml:space="preserve"> </w:t>
      </w:r>
      <w:r>
        <w:rPr>
          <w:b/>
        </w:rPr>
        <w:t>správneho/súdneho</w:t>
      </w:r>
      <w:r>
        <w:rPr>
          <w:b/>
          <w:spacing w:val="80"/>
        </w:rPr>
        <w:t xml:space="preserve"> </w:t>
      </w:r>
      <w:r>
        <w:rPr>
          <w:b/>
        </w:rPr>
        <w:t>poplatku“</w:t>
      </w:r>
      <w:r>
        <w:t>,</w:t>
      </w:r>
      <w:r>
        <w:rPr>
          <w:spacing w:val="80"/>
        </w:rPr>
        <w:t xml:space="preserve"> </w:t>
      </w:r>
      <w:r>
        <w:t>priložiť</w:t>
      </w:r>
      <w:r>
        <w:rPr>
          <w:spacing w:val="8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žiadosti,</w:t>
      </w:r>
      <w:r>
        <w:rPr>
          <w:spacing w:val="80"/>
        </w:rPr>
        <w:t xml:space="preserve"> </w:t>
      </w:r>
      <w:r>
        <w:t>ktoré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možné</w:t>
      </w:r>
      <w:r>
        <w:rPr>
          <w:spacing w:val="80"/>
        </w:rPr>
        <w:t xml:space="preserve"> </w:t>
      </w:r>
      <w:r>
        <w:t>zakúpiť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hodnote požadovanej služby na vybraných</w:t>
      </w:r>
      <w:r>
        <w:rPr>
          <w:spacing w:val="80"/>
        </w:rPr>
        <w:t xml:space="preserve"> </w:t>
      </w:r>
      <w:r>
        <w:t>pobočkách a priehradkách</w:t>
      </w:r>
      <w:r>
        <w:rPr>
          <w:spacing w:val="80"/>
        </w:rPr>
        <w:t xml:space="preserve"> </w:t>
      </w:r>
      <w:r>
        <w:t xml:space="preserve">Slovenskej pošty, a. s.. Zoznam pôšt je uvedený na </w:t>
      </w:r>
      <w:hyperlink r:id="rId9">
        <w:r>
          <w:rPr>
            <w:color w:val="0000FF"/>
            <w:u w:val="single" w:color="0000FF"/>
          </w:rPr>
          <w:t>www.e-kolky.sk</w:t>
        </w:r>
      </w:hyperlink>
      <w:r>
        <w:rPr>
          <w:color w:val="0000FF"/>
        </w:rPr>
        <w:t xml:space="preserve"> </w:t>
      </w:r>
      <w:r>
        <w:t xml:space="preserve">alebo </w:t>
      </w:r>
      <w:hyperlink r:id="rId10">
        <w:r>
          <w:rPr>
            <w:color w:val="0000FF"/>
            <w:u w:val="single" w:color="0000FF"/>
          </w:rPr>
          <w:t>www.posta.sk</w:t>
        </w:r>
      </w:hyperlink>
      <w:r>
        <w:rPr>
          <w:color w:val="0000FF"/>
        </w:rPr>
        <w:t xml:space="preserve"> </w:t>
      </w:r>
      <w:r>
        <w:t>.</w:t>
      </w:r>
    </w:p>
    <w:p w14:paraId="207671C8" w14:textId="77777777" w:rsidR="008A343A" w:rsidRDefault="008A343A">
      <w:pPr>
        <w:pStyle w:val="Zkladntext"/>
      </w:pPr>
    </w:p>
    <w:p w14:paraId="7AF7BFF2" w14:textId="77777777" w:rsidR="008A343A" w:rsidRDefault="004365F5">
      <w:pPr>
        <w:pStyle w:val="Zkladntext"/>
        <w:ind w:left="140" w:right="144"/>
        <w:jc w:val="both"/>
      </w:pPr>
      <w:r>
        <w:t>Činnosti spojené s posúdením dokumentácie a vykonaním skúšok na účely schválenie typu určeného meradla, nadväzujúce na</w:t>
      </w:r>
      <w:r>
        <w:rPr>
          <w:spacing w:val="-1"/>
        </w:rPr>
        <w:t xml:space="preserve"> </w:t>
      </w:r>
      <w:r>
        <w:t>túto žiadosť, sa podľa § 20</w:t>
      </w:r>
      <w:r>
        <w:rPr>
          <w:spacing w:val="-1"/>
        </w:rPr>
        <w:t xml:space="preserve"> </w:t>
      </w:r>
      <w:r>
        <w:t>ods. 5 zákona</w:t>
      </w:r>
      <w:r>
        <w:rPr>
          <w:spacing w:val="-1"/>
        </w:rPr>
        <w:t xml:space="preserve"> </w:t>
      </w:r>
      <w:r>
        <w:t>157/2018 Z.</w:t>
      </w:r>
      <w:r>
        <w:rPr>
          <w:spacing w:val="-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vykonávajú</w:t>
      </w:r>
      <w:r>
        <w:rPr>
          <w:spacing w:val="-1"/>
        </w:rPr>
        <w:t xml:space="preserve"> </w:t>
      </w:r>
      <w:r>
        <w:t>za úhradu a sú v súlade s § 20 ods. 5 zákona 157/2018 Z. z. účtované podľa schváleného cenníka metrologických služieb Slovenského metrologického ústavu.</w:t>
      </w:r>
    </w:p>
    <w:p w14:paraId="0D8BB342" w14:textId="77777777" w:rsidR="008A343A" w:rsidRDefault="008A343A">
      <w:pPr>
        <w:pStyle w:val="Zkladntext"/>
        <w:jc w:val="both"/>
        <w:sectPr w:rsidR="008A343A">
          <w:footerReference w:type="default" r:id="rId11"/>
          <w:type w:val="continuous"/>
          <w:pgSz w:w="11910" w:h="16840"/>
          <w:pgMar w:top="960" w:right="992" w:bottom="920" w:left="992" w:header="0" w:footer="727" w:gutter="0"/>
          <w:pgNumType w:start="1"/>
          <w:cols w:space="708"/>
        </w:sectPr>
      </w:pPr>
    </w:p>
    <w:p w14:paraId="4368A6B2" w14:textId="77777777" w:rsidR="008A343A" w:rsidRDefault="004365F5">
      <w:pPr>
        <w:tabs>
          <w:tab w:val="left" w:pos="861"/>
        </w:tabs>
        <w:spacing w:before="72"/>
        <w:ind w:left="140"/>
        <w:rPr>
          <w:b/>
        </w:rPr>
      </w:pPr>
      <w:r>
        <w:rPr>
          <w:b/>
          <w:spacing w:val="-5"/>
        </w:rPr>
        <w:lastRenderedPageBreak/>
        <w:t>A3</w:t>
      </w:r>
      <w:r>
        <w:rPr>
          <w:b/>
        </w:rPr>
        <w:tab/>
        <w:t>Údaje</w:t>
      </w:r>
      <w:r>
        <w:rPr>
          <w:b/>
          <w:spacing w:val="-4"/>
        </w:rPr>
        <w:t xml:space="preserve"> </w:t>
      </w:r>
      <w:r>
        <w:rPr>
          <w:b/>
        </w:rPr>
        <w:t>týkajúce</w:t>
      </w:r>
      <w:r>
        <w:rPr>
          <w:b/>
          <w:spacing w:val="-4"/>
        </w:rPr>
        <w:t xml:space="preserve"> </w:t>
      </w:r>
      <w:r>
        <w:rPr>
          <w:b/>
        </w:rPr>
        <w:t>sa</w:t>
      </w:r>
      <w:r>
        <w:rPr>
          <w:b/>
          <w:spacing w:val="-6"/>
        </w:rPr>
        <w:t xml:space="preserve"> </w:t>
      </w:r>
      <w:r>
        <w:rPr>
          <w:b/>
        </w:rPr>
        <w:t>revízie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certifikátu:</w:t>
      </w:r>
    </w:p>
    <w:p w14:paraId="20CFCB97" w14:textId="77777777" w:rsidR="008A343A" w:rsidRDefault="004365F5">
      <w:pPr>
        <w:spacing w:before="122"/>
        <w:ind w:left="140"/>
        <w:rPr>
          <w:b/>
        </w:rPr>
      </w:pPr>
      <w:r>
        <w:rPr>
          <w:b/>
        </w:rPr>
        <w:t>Údaje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výrobcovi</w:t>
      </w: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7"/>
      </w:tblGrid>
      <w:tr w:rsidR="008A343A" w14:paraId="021AE1FF" w14:textId="77777777">
        <w:trPr>
          <w:trHeight w:val="631"/>
        </w:trPr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</w:tcPr>
          <w:p w14:paraId="5EC219EC" w14:textId="77777777" w:rsidR="008A343A" w:rsidRDefault="004365F5">
            <w:pPr>
              <w:pStyle w:val="TableParagraph"/>
              <w:spacing w:before="120"/>
              <w:ind w:left="71"/>
              <w:rPr>
                <w:b/>
              </w:rPr>
            </w:pPr>
            <w:r>
              <w:rPr>
                <w:b/>
              </w:rPr>
              <w:t>Obchodné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meno:</w:t>
            </w:r>
          </w:p>
        </w:tc>
        <w:tc>
          <w:tcPr>
            <w:tcW w:w="3687" w:type="dxa"/>
            <w:vMerge w:val="restart"/>
            <w:tcBorders>
              <w:left w:val="single" w:sz="4" w:space="0" w:color="000000"/>
            </w:tcBorders>
          </w:tcPr>
          <w:p w14:paraId="57696A2B" w14:textId="77777777" w:rsidR="008A343A" w:rsidRDefault="004365F5">
            <w:pPr>
              <w:pStyle w:val="TableParagraph"/>
              <w:spacing w:before="120"/>
              <w:ind w:left="71"/>
              <w:rPr>
                <w:b/>
              </w:rPr>
            </w:pPr>
            <w:r>
              <w:rPr>
                <w:b/>
              </w:rPr>
              <w:t>Krajina</w:t>
            </w:r>
            <w:r>
              <w:rPr>
                <w:b/>
                <w:spacing w:val="-2"/>
              </w:rPr>
              <w:t xml:space="preserve"> pôvodu:</w:t>
            </w:r>
          </w:p>
        </w:tc>
      </w:tr>
      <w:tr w:rsidR="008A343A" w14:paraId="39275D77" w14:textId="77777777">
        <w:trPr>
          <w:trHeight w:val="751"/>
        </w:trPr>
        <w:tc>
          <w:tcPr>
            <w:tcW w:w="5953" w:type="dxa"/>
            <w:tcBorders>
              <w:top w:val="single" w:sz="4" w:space="0" w:color="000000"/>
              <w:right w:val="single" w:sz="4" w:space="0" w:color="000000"/>
            </w:tcBorders>
          </w:tcPr>
          <w:p w14:paraId="5C5C961A" w14:textId="77777777" w:rsidR="008A343A" w:rsidRDefault="004365F5">
            <w:pPr>
              <w:pStyle w:val="TableParagraph"/>
              <w:spacing w:before="103"/>
              <w:ind w:left="71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</w:tcBorders>
          </w:tcPr>
          <w:p w14:paraId="66F75290" w14:textId="77777777" w:rsidR="008A343A" w:rsidRDefault="008A343A">
            <w:pPr>
              <w:rPr>
                <w:sz w:val="2"/>
                <w:szCs w:val="2"/>
              </w:rPr>
            </w:pPr>
          </w:p>
        </w:tc>
      </w:tr>
    </w:tbl>
    <w:p w14:paraId="36398170" w14:textId="77777777" w:rsidR="008A343A" w:rsidRDefault="008A343A">
      <w:pPr>
        <w:pStyle w:val="Zkladntext"/>
        <w:rPr>
          <w:b/>
        </w:rPr>
      </w:pPr>
    </w:p>
    <w:p w14:paraId="57276C0B" w14:textId="77777777" w:rsidR="008A343A" w:rsidRDefault="008A343A">
      <w:pPr>
        <w:pStyle w:val="Zkladntext"/>
        <w:spacing w:before="75"/>
        <w:rPr>
          <w:b/>
        </w:rPr>
      </w:pPr>
    </w:p>
    <w:p w14:paraId="1E68D158" w14:textId="77777777" w:rsidR="008A343A" w:rsidRDefault="004365F5">
      <w:pPr>
        <w:tabs>
          <w:tab w:val="left" w:pos="961"/>
        </w:tabs>
        <w:ind w:left="140"/>
        <w:rPr>
          <w:b/>
        </w:rPr>
      </w:pPr>
      <w:r>
        <w:rPr>
          <w:b/>
          <w:spacing w:val="-5"/>
        </w:rPr>
        <w:t>A4</w:t>
      </w:r>
      <w:r>
        <w:rPr>
          <w:b/>
        </w:rPr>
        <w:tab/>
        <w:t>Údaje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určenom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meradle</w:t>
      </w:r>
    </w:p>
    <w:p w14:paraId="3633CD4C" w14:textId="77777777" w:rsidR="008A343A" w:rsidRDefault="008A343A">
      <w:pPr>
        <w:pStyle w:val="Zkladntext"/>
        <w:spacing w:before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8A343A" w14:paraId="7B7A3562" w14:textId="77777777">
        <w:trPr>
          <w:trHeight w:val="543"/>
        </w:trPr>
        <w:tc>
          <w:tcPr>
            <w:tcW w:w="4820" w:type="dxa"/>
            <w:tcBorders>
              <w:right w:val="single" w:sz="4" w:space="0" w:color="000000"/>
            </w:tcBorders>
          </w:tcPr>
          <w:p w14:paraId="7C57BC84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Obchodný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názov:</w:t>
            </w: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4CE800F9" w14:textId="77777777" w:rsidR="008A343A" w:rsidRDefault="004365F5">
            <w:pPr>
              <w:pStyle w:val="TableParagraph"/>
              <w:ind w:left="88"/>
              <w:rPr>
                <w:b/>
              </w:rPr>
            </w:pPr>
            <w:r>
              <w:rPr>
                <w:b/>
                <w:spacing w:val="-4"/>
              </w:rPr>
              <w:t>Typ:</w:t>
            </w:r>
          </w:p>
        </w:tc>
      </w:tr>
      <w:tr w:rsidR="008A343A" w14:paraId="05638CD7" w14:textId="77777777">
        <w:trPr>
          <w:trHeight w:val="541"/>
        </w:trPr>
        <w:tc>
          <w:tcPr>
            <w:tcW w:w="4820" w:type="dxa"/>
            <w:tcBorders>
              <w:right w:val="single" w:sz="4" w:space="0" w:color="000000"/>
            </w:tcBorders>
          </w:tcPr>
          <w:p w14:paraId="1A5EE425" w14:textId="77777777" w:rsidR="008A343A" w:rsidRDefault="004365F5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Účel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použitia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zákona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157/2018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z.)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45631684" w14:textId="77777777" w:rsidR="008A343A" w:rsidRDefault="004365F5">
            <w:pPr>
              <w:pStyle w:val="TableParagraph"/>
              <w:spacing w:line="251" w:lineRule="exact"/>
              <w:ind w:left="88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určeného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meradla: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*/</w:t>
            </w:r>
          </w:p>
        </w:tc>
      </w:tr>
      <w:tr w:rsidR="008A343A" w14:paraId="51E43BEC" w14:textId="77777777">
        <w:trPr>
          <w:trHeight w:val="542"/>
        </w:trPr>
        <w:tc>
          <w:tcPr>
            <w:tcW w:w="9640" w:type="dxa"/>
            <w:gridSpan w:val="2"/>
          </w:tcPr>
          <w:p w14:paraId="571EC123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Dôvod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revízie</w:t>
            </w:r>
          </w:p>
        </w:tc>
      </w:tr>
      <w:tr w:rsidR="008A343A" w14:paraId="75DF9812" w14:textId="77777777">
        <w:trPr>
          <w:trHeight w:val="1719"/>
        </w:trPr>
        <w:tc>
          <w:tcPr>
            <w:tcW w:w="9640" w:type="dxa"/>
            <w:gridSpan w:val="2"/>
          </w:tcPr>
          <w:p w14:paraId="3BDBAF44" w14:textId="77777777" w:rsidR="008A343A" w:rsidRDefault="004365F5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Základné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vykonaných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zmenách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(úprava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doplnenie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schváleného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typu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meradla;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pri vyplňovaní nepostačuje vymedzený priestor, pokračujte na osobitnej prílohe)</w:t>
            </w:r>
            <w:r>
              <w:rPr>
                <w:b/>
              </w:rPr>
              <w:t>:</w:t>
            </w:r>
          </w:p>
        </w:tc>
      </w:tr>
    </w:tbl>
    <w:p w14:paraId="1DD9D89C" w14:textId="77777777" w:rsidR="008A343A" w:rsidRDefault="004365F5">
      <w:pPr>
        <w:pStyle w:val="Zkladntext"/>
        <w:spacing w:before="115"/>
        <w:ind w:left="140"/>
      </w:pPr>
      <w:r>
        <w:rPr>
          <w:sz w:val="20"/>
        </w:rPr>
        <w:t xml:space="preserve">*/ podľa prílohy č. 1 </w:t>
      </w:r>
      <w:r>
        <w:t>k vyhláške ÚNMS SR č. 161/2019 Z. z. o</w:t>
      </w:r>
      <w:r>
        <w:rPr>
          <w:spacing w:val="-2"/>
        </w:rPr>
        <w:t xml:space="preserve"> </w:t>
      </w:r>
      <w:r>
        <w:t>meradlách a</w:t>
      </w:r>
      <w:r>
        <w:rPr>
          <w:spacing w:val="-1"/>
        </w:rPr>
        <w:t xml:space="preserve"> </w:t>
      </w:r>
      <w:r>
        <w:t xml:space="preserve">metrologickej kontrole v platnom </w:t>
      </w:r>
      <w:r>
        <w:rPr>
          <w:spacing w:val="-2"/>
        </w:rPr>
        <w:t>znení</w:t>
      </w:r>
    </w:p>
    <w:p w14:paraId="4957AC11" w14:textId="77777777" w:rsidR="008A343A" w:rsidRDefault="008A343A">
      <w:pPr>
        <w:pStyle w:val="Zkladntext"/>
        <w:spacing w:before="96"/>
      </w:pPr>
    </w:p>
    <w:p w14:paraId="4370E862" w14:textId="77777777" w:rsidR="008A343A" w:rsidRDefault="004365F5">
      <w:pPr>
        <w:pStyle w:val="Nadpis1"/>
      </w:pPr>
      <w:r>
        <w:t>Ďalšie</w:t>
      </w:r>
      <w:r>
        <w:rPr>
          <w:spacing w:val="-4"/>
        </w:rPr>
        <w:t xml:space="preserve"> </w:t>
      </w:r>
      <w:r>
        <w:t>doplňujúce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týkajúce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žiadateľa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určeného</w:t>
      </w:r>
      <w:r>
        <w:rPr>
          <w:spacing w:val="-6"/>
        </w:rPr>
        <w:t xml:space="preserve"> </w:t>
      </w:r>
      <w:r>
        <w:rPr>
          <w:spacing w:val="-2"/>
        </w:rPr>
        <w:t>meradla:</w:t>
      </w:r>
    </w:p>
    <w:p w14:paraId="5D8FDA21" w14:textId="77777777" w:rsidR="008A343A" w:rsidRDefault="008A343A">
      <w:pPr>
        <w:pStyle w:val="Zkladntext"/>
        <w:rPr>
          <w:b/>
        </w:rPr>
      </w:pPr>
    </w:p>
    <w:p w14:paraId="72B01EB8" w14:textId="77777777" w:rsidR="008A343A" w:rsidRDefault="004365F5">
      <w:pPr>
        <w:tabs>
          <w:tab w:val="left" w:pos="861"/>
        </w:tabs>
        <w:spacing w:before="1"/>
        <w:ind w:left="140"/>
      </w:pPr>
      <w:r>
        <w:rPr>
          <w:b/>
          <w:spacing w:val="-5"/>
        </w:rPr>
        <w:t>B1</w:t>
      </w:r>
      <w:r>
        <w:rPr>
          <w:b/>
        </w:rPr>
        <w:tab/>
        <w:t>Žiadateľ</w:t>
      </w:r>
      <w:r>
        <w:rPr>
          <w:b/>
          <w:spacing w:val="-5"/>
        </w:rPr>
        <w:t xml:space="preserve"> </w:t>
      </w:r>
      <w:r>
        <w:t>(výrobca,</w:t>
      </w:r>
      <w:r>
        <w:rPr>
          <w:spacing w:val="-4"/>
        </w:rPr>
        <w:t xml:space="preserve"> </w:t>
      </w:r>
      <w:r>
        <w:rPr>
          <w:spacing w:val="-2"/>
        </w:rPr>
        <w:t>dovozca)</w:t>
      </w:r>
    </w:p>
    <w:p w14:paraId="699766E9" w14:textId="77777777" w:rsidR="008A343A" w:rsidRDefault="008A343A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3401"/>
      </w:tblGrid>
      <w:tr w:rsidR="008A343A" w14:paraId="61BA91A7" w14:textId="77777777">
        <w:trPr>
          <w:trHeight w:val="334"/>
        </w:trPr>
        <w:tc>
          <w:tcPr>
            <w:tcW w:w="6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053F266" w14:textId="77777777" w:rsidR="008A343A" w:rsidRDefault="004365F5">
            <w:pPr>
              <w:pStyle w:val="TableParagraph"/>
              <w:spacing w:before="117"/>
              <w:ind w:left="71"/>
            </w:pPr>
            <w:r>
              <w:rPr>
                <w:b/>
              </w:rPr>
              <w:t>Poverený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zástupca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rokovanie</w:t>
            </w:r>
            <w:r>
              <w:rPr>
                <w:b/>
                <w:spacing w:val="-3"/>
              </w:rPr>
              <w:t xml:space="preserve"> </w:t>
            </w:r>
            <w:r>
              <w:t>(meno,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funkcia):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5F8739A0" w14:textId="77777777" w:rsidR="008A343A" w:rsidRDefault="004365F5">
            <w:pPr>
              <w:pStyle w:val="TableParagraph"/>
              <w:spacing w:before="41"/>
              <w:ind w:left="86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</w:tr>
      <w:tr w:rsidR="008A343A" w14:paraId="6FFC37F1" w14:textId="77777777" w:rsidTr="0094603F">
        <w:trPr>
          <w:trHeight w:val="1157"/>
        </w:trPr>
        <w:tc>
          <w:tcPr>
            <w:tcW w:w="62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72AE66" w14:textId="77777777" w:rsidR="008A343A" w:rsidRDefault="008A343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51B2" w14:textId="77777777" w:rsidR="0094603F" w:rsidRDefault="0094603F" w:rsidP="0094603F">
            <w:pPr>
              <w:rPr>
                <w:b/>
                <w:bCs/>
              </w:rPr>
            </w:pPr>
            <w:r>
              <w:rPr>
                <w:b/>
                <w:bCs/>
              </w:rPr>
              <w:t>E–mail:</w:t>
            </w:r>
          </w:p>
          <w:p w14:paraId="1A2CC5F3" w14:textId="77777777" w:rsidR="0094603F" w:rsidRDefault="0094603F" w:rsidP="0094603F">
            <w:pPr>
              <w:rPr>
                <w:b/>
                <w:bCs/>
              </w:rPr>
            </w:pPr>
          </w:p>
          <w:p w14:paraId="42B2BC2A" w14:textId="77777777" w:rsidR="0094603F" w:rsidRPr="005219DD" w:rsidRDefault="0094603F" w:rsidP="0094603F">
            <w:pPr>
              <w:rPr>
                <w:b/>
                <w:sz w:val="18"/>
                <w:szCs w:val="18"/>
              </w:rPr>
            </w:pPr>
            <w:r w:rsidRPr="005219DD">
              <w:rPr>
                <w:b/>
                <w:sz w:val="18"/>
                <w:szCs w:val="18"/>
              </w:rPr>
              <w:t>Súhlas so zasielaním informácií:</w:t>
            </w:r>
          </w:p>
          <w:p w14:paraId="43996D20" w14:textId="48C6CA21" w:rsidR="0094603F" w:rsidRPr="0094603F" w:rsidRDefault="0094603F" w:rsidP="0094603F">
            <w:pPr>
              <w:pStyle w:val="TableParagraph"/>
              <w:spacing w:before="41"/>
              <w:ind w:left="86"/>
            </w:pPr>
            <w:r>
              <w:sym w:font="Webdings" w:char="F063"/>
            </w:r>
            <w:r>
              <w:t xml:space="preserve">  Áno       </w:t>
            </w:r>
            <w:r>
              <w:sym w:font="Webdings" w:char="F063"/>
            </w:r>
            <w:r>
              <w:t xml:space="preserve">  Nie</w:t>
            </w:r>
          </w:p>
        </w:tc>
      </w:tr>
      <w:tr w:rsidR="008A343A" w14:paraId="6A6267C9" w14:textId="77777777" w:rsidTr="0094603F">
        <w:trPr>
          <w:trHeight w:val="1117"/>
        </w:trPr>
        <w:tc>
          <w:tcPr>
            <w:tcW w:w="62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FB1828" w14:textId="77777777" w:rsidR="008A343A" w:rsidRDefault="008A343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44BB" w14:textId="77777777" w:rsidR="0094603F" w:rsidRDefault="0094603F" w:rsidP="0094603F">
            <w:pPr>
              <w:rPr>
                <w:b/>
                <w:bCs/>
              </w:rPr>
            </w:pPr>
            <w:r>
              <w:rPr>
                <w:b/>
                <w:bCs/>
              </w:rPr>
              <w:t>E–mail na zasielanie faktúr:</w:t>
            </w:r>
          </w:p>
          <w:p w14:paraId="6EDB8469" w14:textId="77777777" w:rsidR="0094603F" w:rsidRDefault="0094603F" w:rsidP="0094603F">
            <w:pPr>
              <w:rPr>
                <w:b/>
                <w:bCs/>
              </w:rPr>
            </w:pPr>
          </w:p>
          <w:p w14:paraId="76739F1C" w14:textId="77777777" w:rsidR="0094603F" w:rsidRPr="005219DD" w:rsidRDefault="0094603F" w:rsidP="0094603F">
            <w:pPr>
              <w:rPr>
                <w:b/>
                <w:sz w:val="18"/>
                <w:szCs w:val="18"/>
              </w:rPr>
            </w:pPr>
            <w:r w:rsidRPr="005219DD">
              <w:rPr>
                <w:b/>
                <w:sz w:val="18"/>
                <w:szCs w:val="18"/>
              </w:rPr>
              <w:t>Súhlas so zasielaním faktúr elektronicky:</w:t>
            </w:r>
          </w:p>
          <w:p w14:paraId="08100A28" w14:textId="4CABF5D3" w:rsidR="008A343A" w:rsidRDefault="0094603F" w:rsidP="0094603F">
            <w:pPr>
              <w:pStyle w:val="TableParagraph"/>
              <w:tabs>
                <w:tab w:val="left" w:pos="1180"/>
              </w:tabs>
              <w:spacing w:line="233" w:lineRule="exact"/>
              <w:ind w:left="86"/>
            </w:pPr>
            <w:r>
              <w:sym w:font="Webdings" w:char="F063"/>
            </w:r>
            <w:r>
              <w:t xml:space="preserve">  Áno       </w:t>
            </w:r>
            <w:r>
              <w:sym w:font="Webdings" w:char="F063"/>
            </w:r>
            <w:r>
              <w:t xml:space="preserve">  Nie</w:t>
            </w:r>
          </w:p>
        </w:tc>
      </w:tr>
      <w:tr w:rsidR="008A343A" w14:paraId="7813252B" w14:textId="77777777">
        <w:trPr>
          <w:trHeight w:val="421"/>
        </w:trPr>
        <w:tc>
          <w:tcPr>
            <w:tcW w:w="6239" w:type="dxa"/>
            <w:tcBorders>
              <w:top w:val="single" w:sz="4" w:space="0" w:color="000000"/>
              <w:right w:val="single" w:sz="4" w:space="0" w:color="000000"/>
            </w:tcBorders>
          </w:tcPr>
          <w:p w14:paraId="5C348041" w14:textId="77777777" w:rsidR="008A343A" w:rsidRDefault="004365F5">
            <w:pPr>
              <w:pStyle w:val="TableParagraph"/>
              <w:spacing w:before="121"/>
              <w:ind w:left="71"/>
              <w:rPr>
                <w:b/>
              </w:rPr>
            </w:pPr>
            <w:r>
              <w:rPr>
                <w:b/>
              </w:rPr>
              <w:t>Bankové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spojenie: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</w:tcPr>
          <w:p w14:paraId="65292F94" w14:textId="77777777" w:rsidR="008A343A" w:rsidRDefault="004365F5">
            <w:pPr>
              <w:pStyle w:val="TableParagraph"/>
              <w:spacing w:before="121"/>
              <w:ind w:left="86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účtu:</w:t>
            </w:r>
          </w:p>
        </w:tc>
      </w:tr>
    </w:tbl>
    <w:p w14:paraId="1185CBC0" w14:textId="77777777" w:rsidR="008A343A" w:rsidRDefault="008A343A">
      <w:pPr>
        <w:pStyle w:val="Zkladntext"/>
        <w:spacing w:before="230"/>
      </w:pPr>
    </w:p>
    <w:p w14:paraId="20DE03D0" w14:textId="77777777" w:rsidR="0094603F" w:rsidRDefault="0094603F">
      <w:pPr>
        <w:pStyle w:val="Zkladntext"/>
        <w:spacing w:before="230"/>
      </w:pPr>
    </w:p>
    <w:p w14:paraId="7140A80F" w14:textId="77777777" w:rsidR="0094603F" w:rsidRDefault="0094603F">
      <w:pPr>
        <w:pStyle w:val="Zkladntext"/>
        <w:spacing w:before="230"/>
      </w:pPr>
    </w:p>
    <w:p w14:paraId="32AD739D" w14:textId="200B7E52" w:rsidR="0094603F" w:rsidRDefault="0094603F" w:rsidP="0094603F">
      <w:pPr>
        <w:pStyle w:val="Zkladntext"/>
        <w:tabs>
          <w:tab w:val="left" w:pos="6240"/>
        </w:tabs>
        <w:spacing w:before="230"/>
      </w:pPr>
      <w:r>
        <w:tab/>
      </w:r>
    </w:p>
    <w:p w14:paraId="00238BED" w14:textId="77777777" w:rsidR="0094603F" w:rsidRDefault="0094603F">
      <w:pPr>
        <w:pStyle w:val="Zkladntext"/>
        <w:spacing w:before="230"/>
      </w:pPr>
    </w:p>
    <w:p w14:paraId="7BA3998D" w14:textId="00F9A4C2" w:rsidR="008A343A" w:rsidRDefault="008A343A" w:rsidP="00DF5388">
      <w:pPr>
        <w:pStyle w:val="Odsekzoznamu"/>
        <w:tabs>
          <w:tab w:val="left" w:pos="707"/>
        </w:tabs>
        <w:spacing w:before="74"/>
        <w:ind w:left="707" w:right="137" w:firstLine="0"/>
      </w:pPr>
    </w:p>
    <w:p w14:paraId="4276DD46" w14:textId="77777777" w:rsidR="00833EFC" w:rsidRDefault="00833EFC" w:rsidP="00833EFC">
      <w:pPr>
        <w:pStyle w:val="Nadpis1"/>
        <w:jc w:val="both"/>
      </w:pPr>
      <w:r>
        <w:lastRenderedPageBreak/>
        <w:t>B2</w:t>
      </w:r>
      <w:r>
        <w:rPr>
          <w:spacing w:val="68"/>
          <w:w w:val="150"/>
        </w:rPr>
        <w:t xml:space="preserve">   </w:t>
      </w:r>
      <w:r>
        <w:t>Povinnosti</w:t>
      </w:r>
      <w:r>
        <w:rPr>
          <w:spacing w:val="-2"/>
        </w:rPr>
        <w:t xml:space="preserve"> žiadateľa.</w:t>
      </w:r>
    </w:p>
    <w:p w14:paraId="6513B16D" w14:textId="77777777" w:rsidR="00833EFC" w:rsidRDefault="00833EFC" w:rsidP="00833EFC">
      <w:pPr>
        <w:pStyle w:val="Odsekzoznamu"/>
        <w:numPr>
          <w:ilvl w:val="0"/>
          <w:numId w:val="5"/>
        </w:numPr>
        <w:tabs>
          <w:tab w:val="left" w:pos="706"/>
        </w:tabs>
        <w:spacing w:before="2" w:line="253" w:lineRule="exact"/>
      </w:pPr>
      <w:r>
        <w:t>Predložiť</w:t>
      </w:r>
      <w:r>
        <w:rPr>
          <w:spacing w:val="-6"/>
        </w:rPr>
        <w:t xml:space="preserve"> </w:t>
      </w:r>
      <w:r>
        <w:t>povolenie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výpis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obchodného</w:t>
      </w:r>
      <w:r>
        <w:rPr>
          <w:spacing w:val="-3"/>
        </w:rPr>
        <w:t xml:space="preserve"> </w:t>
      </w:r>
      <w:r>
        <w:t>registra</w:t>
      </w:r>
      <w:r>
        <w:rPr>
          <w:spacing w:val="49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živnostenský</w:t>
      </w:r>
      <w:r>
        <w:rPr>
          <w:spacing w:val="-5"/>
        </w:rPr>
        <w:t xml:space="preserve"> </w:t>
      </w:r>
      <w:r>
        <w:rPr>
          <w:spacing w:val="-2"/>
        </w:rPr>
        <w:t>list.</w:t>
      </w:r>
    </w:p>
    <w:p w14:paraId="3F8A8B1F" w14:textId="77777777" w:rsidR="00833EFC" w:rsidRDefault="00833EFC" w:rsidP="00833EFC">
      <w:pPr>
        <w:pStyle w:val="Odsekzoznamu"/>
        <w:numPr>
          <w:ilvl w:val="0"/>
          <w:numId w:val="5"/>
        </w:numPr>
        <w:tabs>
          <w:tab w:val="left" w:pos="707"/>
        </w:tabs>
        <w:ind w:right="137"/>
      </w:pPr>
      <w:r>
        <w:t xml:space="preserve">Dodať podklady potrebné na výkon schválenia typu meradla v štátnom jazyku - technickú dokumentáciu v dvoch vyhotoveniach, overené alebo výrobcom potvrdené kópie certifikátov a </w:t>
      </w:r>
      <w:r>
        <w:rPr>
          <w:spacing w:val="-2"/>
        </w:rPr>
        <w:t>protokolov.</w:t>
      </w:r>
    </w:p>
    <w:p w14:paraId="41080D03" w14:textId="77777777" w:rsidR="00833EFC" w:rsidRDefault="00833EFC" w:rsidP="00833EFC">
      <w:pPr>
        <w:pStyle w:val="Odsekzoznamu"/>
        <w:numPr>
          <w:ilvl w:val="0"/>
          <w:numId w:val="5"/>
        </w:numPr>
        <w:tabs>
          <w:tab w:val="left" w:pos="706"/>
        </w:tabs>
        <w:spacing w:line="252" w:lineRule="exact"/>
        <w:ind w:left="706" w:hanging="359"/>
      </w:pPr>
      <w:r>
        <w:t>Predložiť</w:t>
      </w:r>
      <w:r>
        <w:rPr>
          <w:spacing w:val="-9"/>
        </w:rPr>
        <w:t xml:space="preserve"> </w:t>
      </w:r>
      <w:r>
        <w:t>vzorku</w:t>
      </w:r>
      <w:r>
        <w:rPr>
          <w:spacing w:val="-6"/>
        </w:rPr>
        <w:t xml:space="preserve"> </w:t>
      </w:r>
      <w:r>
        <w:t>meradla,</w:t>
      </w:r>
      <w:r>
        <w:rPr>
          <w:spacing w:val="-4"/>
        </w:rPr>
        <w:t xml:space="preserve"> </w:t>
      </w:r>
      <w:r>
        <w:t>resp.</w:t>
      </w:r>
      <w:r>
        <w:rPr>
          <w:spacing w:val="-4"/>
        </w:rPr>
        <w:t xml:space="preserve"> </w:t>
      </w:r>
      <w:r>
        <w:t>umožniť</w:t>
      </w:r>
      <w:r>
        <w:rPr>
          <w:spacing w:val="-4"/>
        </w:rPr>
        <w:t xml:space="preserve"> </w:t>
      </w:r>
      <w:r>
        <w:t>vykonanie</w:t>
      </w:r>
      <w:r>
        <w:rPr>
          <w:spacing w:val="-4"/>
        </w:rPr>
        <w:t xml:space="preserve"> </w:t>
      </w:r>
      <w:r>
        <w:t>skúšok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stanovenom</w:t>
      </w:r>
      <w:r>
        <w:rPr>
          <w:spacing w:val="-5"/>
        </w:rPr>
        <w:t xml:space="preserve"> </w:t>
      </w:r>
      <w:r>
        <w:rPr>
          <w:spacing w:val="-2"/>
        </w:rPr>
        <w:t>termíne.</w:t>
      </w:r>
    </w:p>
    <w:p w14:paraId="2C5B37C2" w14:textId="716951B2" w:rsidR="00833EFC" w:rsidRPr="00DF5388" w:rsidRDefault="00833EFC" w:rsidP="00833EFC">
      <w:pPr>
        <w:pStyle w:val="Odsekzoznamu"/>
        <w:numPr>
          <w:ilvl w:val="0"/>
          <w:numId w:val="5"/>
        </w:numPr>
        <w:tabs>
          <w:tab w:val="left" w:pos="707"/>
        </w:tabs>
        <w:spacing w:before="1"/>
        <w:ind w:right="137" w:hanging="426"/>
        <w:rPr>
          <w:b/>
        </w:rPr>
      </w:pPr>
      <w:r>
        <w:t>Výrobca</w:t>
      </w:r>
      <w:r w:rsidRPr="00833EFC">
        <w:rPr>
          <w:spacing w:val="-2"/>
        </w:rPr>
        <w:t xml:space="preserve"> </w:t>
      </w:r>
      <w:r>
        <w:t>alebo</w:t>
      </w:r>
      <w:r w:rsidRPr="00833EFC">
        <w:rPr>
          <w:spacing w:val="-2"/>
        </w:rPr>
        <w:t xml:space="preserve"> </w:t>
      </w:r>
      <w:r>
        <w:t>dovozca</w:t>
      </w:r>
      <w:r w:rsidRPr="00833EFC">
        <w:rPr>
          <w:spacing w:val="-1"/>
        </w:rPr>
        <w:t xml:space="preserve"> </w:t>
      </w:r>
      <w:r>
        <w:t>určených</w:t>
      </w:r>
      <w:r w:rsidRPr="00833EFC">
        <w:rPr>
          <w:spacing w:val="-4"/>
        </w:rPr>
        <w:t xml:space="preserve"> </w:t>
      </w:r>
      <w:r>
        <w:t>meradiel</w:t>
      </w:r>
      <w:r w:rsidRPr="00833EFC">
        <w:rPr>
          <w:spacing w:val="-1"/>
        </w:rPr>
        <w:t xml:space="preserve"> </w:t>
      </w:r>
      <w:r>
        <w:t>schváleného</w:t>
      </w:r>
      <w:r w:rsidRPr="00833EFC">
        <w:rPr>
          <w:spacing w:val="-2"/>
        </w:rPr>
        <w:t xml:space="preserve"> </w:t>
      </w:r>
      <w:r>
        <w:t>typu</w:t>
      </w:r>
      <w:r w:rsidRPr="00833EFC">
        <w:rPr>
          <w:spacing w:val="-2"/>
        </w:rPr>
        <w:t xml:space="preserve"> </w:t>
      </w:r>
      <w:r>
        <w:t>je</w:t>
      </w:r>
      <w:r w:rsidRPr="00833EFC">
        <w:rPr>
          <w:spacing w:val="-2"/>
        </w:rPr>
        <w:t xml:space="preserve"> </w:t>
      </w:r>
      <w:r>
        <w:t>povinný</w:t>
      </w:r>
      <w:r w:rsidRPr="00833EFC">
        <w:rPr>
          <w:spacing w:val="-2"/>
        </w:rPr>
        <w:t xml:space="preserve"> </w:t>
      </w:r>
      <w:r>
        <w:t>vopred</w:t>
      </w:r>
      <w:r w:rsidRPr="00833EFC">
        <w:rPr>
          <w:spacing w:val="-2"/>
        </w:rPr>
        <w:t xml:space="preserve"> </w:t>
      </w:r>
      <w:r>
        <w:t>oznámiť</w:t>
      </w:r>
      <w:r w:rsidRPr="00833EFC">
        <w:rPr>
          <w:spacing w:val="-3"/>
        </w:rPr>
        <w:t xml:space="preserve"> </w:t>
      </w:r>
      <w:r>
        <w:t>ústavu</w:t>
      </w:r>
      <w:r w:rsidRPr="00833EFC">
        <w:rPr>
          <w:spacing w:val="-2"/>
        </w:rPr>
        <w:t xml:space="preserve"> </w:t>
      </w:r>
      <w:r>
        <w:t>všetky úpravy</w:t>
      </w:r>
      <w:r w:rsidRPr="00833EFC">
        <w:rPr>
          <w:spacing w:val="-1"/>
        </w:rPr>
        <w:t xml:space="preserve"> </w:t>
      </w:r>
      <w:r>
        <w:t>a doplnenia</w:t>
      </w:r>
      <w:r w:rsidRPr="00833EFC">
        <w:rPr>
          <w:spacing w:val="-1"/>
        </w:rPr>
        <w:t xml:space="preserve"> </w:t>
      </w:r>
      <w:r>
        <w:t>meradla. Ústav zmení rozhodnutie</w:t>
      </w:r>
      <w:r w:rsidRPr="00833EFC">
        <w:rPr>
          <w:spacing w:val="-1"/>
        </w:rPr>
        <w:t xml:space="preserve"> </w:t>
      </w:r>
      <w:r>
        <w:t>o schválení typu alebo vydá nové</w:t>
      </w:r>
      <w:r w:rsidRPr="00833EFC">
        <w:rPr>
          <w:spacing w:val="-1"/>
        </w:rPr>
        <w:t xml:space="preserve"> </w:t>
      </w:r>
      <w:r>
        <w:t>rozhodnutie o schválení typu, ak úpravy a doplnenia určeného meradla môžu mať vplyv na metrologické charakteristiky určeného meradla alebo môžu ovplyvniť ustanovené podmienky používania určeného meradla. Ústav vydá nové rozhodnutie o schválení typu, ak sa zmenili technické požiadavky a metrologické požiadavky na daný druh určeného meradla.</w:t>
      </w:r>
    </w:p>
    <w:p w14:paraId="1972A5AC" w14:textId="5E4A7315" w:rsidR="00DF5388" w:rsidRPr="00833EFC" w:rsidRDefault="00DF5388" w:rsidP="00833EFC">
      <w:pPr>
        <w:pStyle w:val="Odsekzoznamu"/>
        <w:numPr>
          <w:ilvl w:val="0"/>
          <w:numId w:val="5"/>
        </w:numPr>
        <w:tabs>
          <w:tab w:val="left" w:pos="707"/>
        </w:tabs>
        <w:spacing w:before="1"/>
        <w:ind w:right="137" w:hanging="426"/>
        <w:rPr>
          <w:b/>
        </w:rPr>
      </w:pPr>
      <w:r>
        <w:t>Plniť požiadavky týkajúce sa schvaľovania typu uvedené v zákone 157/2018 Z. z.</w:t>
      </w:r>
      <w:r>
        <w:rPr>
          <w:spacing w:val="-1"/>
        </w:rPr>
        <w:t xml:space="preserve"> </w:t>
      </w:r>
      <w:r>
        <w:t>a vo vyhláške ÚNMS SR č. 161/2019 Z. z. o meradlách a metrologickej kontrole v platnom znení</w:t>
      </w:r>
    </w:p>
    <w:p w14:paraId="14FF699B" w14:textId="77777777" w:rsidR="00833EFC" w:rsidRPr="00833EFC" w:rsidRDefault="00833EFC" w:rsidP="00833EFC">
      <w:pPr>
        <w:tabs>
          <w:tab w:val="left" w:pos="707"/>
        </w:tabs>
        <w:spacing w:before="1"/>
        <w:ind w:right="137"/>
        <w:rPr>
          <w:b/>
        </w:rPr>
      </w:pPr>
    </w:p>
    <w:p w14:paraId="4E46A651" w14:textId="04863992" w:rsidR="008A343A" w:rsidRDefault="004365F5">
      <w:pPr>
        <w:pStyle w:val="Zkladntext"/>
        <w:ind w:left="707" w:right="137" w:hanging="426"/>
        <w:jc w:val="both"/>
      </w:pPr>
      <w:r>
        <w:rPr>
          <w:b/>
        </w:rPr>
        <w:t>B3</w:t>
      </w:r>
      <w:r>
        <w:rPr>
          <w:b/>
          <w:spacing w:val="40"/>
        </w:rPr>
        <w:t xml:space="preserve"> </w:t>
      </w:r>
      <w:r>
        <w:t>Činnosti spojené s posúdením dokumentácie a vykonaním skúšok na účely revízie schváleného typu určeného</w:t>
      </w:r>
      <w:r>
        <w:rPr>
          <w:spacing w:val="40"/>
        </w:rPr>
        <w:t xml:space="preserve"> </w:t>
      </w:r>
      <w:r>
        <w:t>meradla</w:t>
      </w:r>
      <w:r>
        <w:rPr>
          <w:spacing w:val="40"/>
        </w:rPr>
        <w:t xml:space="preserve"> </w:t>
      </w:r>
      <w:r>
        <w:t>nadväzujúce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túto</w:t>
      </w:r>
      <w:r>
        <w:rPr>
          <w:spacing w:val="40"/>
        </w:rPr>
        <w:t xml:space="preserve"> </w:t>
      </w:r>
      <w:r>
        <w:t>žiadosť sa podľa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ods.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157/2018</w:t>
      </w:r>
      <w:r>
        <w:rPr>
          <w:spacing w:val="40"/>
        </w:rPr>
        <w:t xml:space="preserve"> </w:t>
      </w:r>
      <w:r>
        <w:t>Z. z. vykonávajú za úhradu a sú</w:t>
      </w:r>
      <w:r>
        <w:rPr>
          <w:spacing w:val="40"/>
        </w:rPr>
        <w:t xml:space="preserve"> </w:t>
      </w:r>
      <w:r>
        <w:t>účtované podľa schváleného cenníka metrologických služieb Slovenského metrologického ústavu.</w:t>
      </w:r>
    </w:p>
    <w:p w14:paraId="07674114" w14:textId="77777777" w:rsidR="008A343A" w:rsidRDefault="004365F5">
      <w:pPr>
        <w:pStyle w:val="Zkladntext"/>
        <w:spacing w:line="252" w:lineRule="exact"/>
        <w:ind w:left="707"/>
        <w:jc w:val="both"/>
      </w:pPr>
      <w:r>
        <w:t>Podkladom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vykonanie</w:t>
      </w:r>
      <w:r>
        <w:rPr>
          <w:spacing w:val="48"/>
        </w:rPr>
        <w:t xml:space="preserve"> </w:t>
      </w:r>
      <w:r>
        <w:t>týchto</w:t>
      </w:r>
      <w:r>
        <w:rPr>
          <w:spacing w:val="-6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táto</w:t>
      </w:r>
      <w:r>
        <w:rPr>
          <w:spacing w:val="-3"/>
        </w:rPr>
        <w:t xml:space="preserve"> </w:t>
      </w:r>
      <w:r>
        <w:t>žiadosť,</w:t>
      </w:r>
      <w:r>
        <w:rPr>
          <w:spacing w:val="-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zároveň</w:t>
      </w:r>
      <w:r>
        <w:rPr>
          <w:spacing w:val="-2"/>
        </w:rPr>
        <w:t xml:space="preserve"> objednávkou.</w:t>
      </w:r>
    </w:p>
    <w:p w14:paraId="1F3852F7" w14:textId="77777777" w:rsidR="008A343A" w:rsidRDefault="008A343A">
      <w:pPr>
        <w:pStyle w:val="Zkladntext"/>
        <w:spacing w:before="252"/>
      </w:pPr>
    </w:p>
    <w:p w14:paraId="4ED39822" w14:textId="77777777" w:rsidR="008A343A" w:rsidRDefault="004365F5">
      <w:pPr>
        <w:pStyle w:val="Nadpis1"/>
        <w:tabs>
          <w:tab w:val="left" w:pos="861"/>
        </w:tabs>
        <w:spacing w:line="480" w:lineRule="auto"/>
        <w:ind w:right="2978" w:firstLine="283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078B4C" wp14:editId="4B77C6F0">
                <wp:simplePos x="0" y="0"/>
                <wp:positionH relativeFrom="page">
                  <wp:posOffset>667512</wp:posOffset>
                </wp:positionH>
                <wp:positionV relativeFrom="paragraph">
                  <wp:posOffset>484432</wp:posOffset>
                </wp:positionV>
                <wp:extent cx="6225540" cy="26746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5540" cy="267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6804"/>
                              <w:gridCol w:w="2126"/>
                            </w:tblGrid>
                            <w:tr w:rsidR="008A343A" w14:paraId="6BA41CC2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70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F505924" w14:textId="77777777" w:rsidR="008A343A" w:rsidRDefault="004365F5">
                                  <w:pPr>
                                    <w:pStyle w:val="TableParagraph"/>
                                    <w:spacing w:before="136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Por.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7895B8" w14:textId="77777777" w:rsidR="008A343A" w:rsidRDefault="004365F5">
                                  <w:pPr>
                                    <w:pStyle w:val="TableParagraph"/>
                                    <w:spacing w:before="136"/>
                                    <w:ind w:left="4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Názov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5146CF1" w14:textId="77777777" w:rsidR="008A343A" w:rsidRDefault="004365F5">
                                  <w:pPr>
                                    <w:pStyle w:val="TableParagraph"/>
                                    <w:spacing w:before="136"/>
                                    <w:ind w:left="6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Označenie</w:t>
                                  </w:r>
                                </w:p>
                              </w:tc>
                            </w:tr>
                            <w:tr w:rsidR="008A343A" w14:paraId="3ED16DE7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F03C0F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3CCF69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FEDBF51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67D85F5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20AD7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169E5D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3C641D6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1EA3EE45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F94ED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914B00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F6FF11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074C6E7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F87E4C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11F58E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05EC71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0C9891D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36073C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055A3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A21F53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2239B74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1F2591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F10451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3F6CB2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343A" w14:paraId="151FCFAB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3873F0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4758F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EDED1B5" w14:textId="77777777" w:rsidR="008A343A" w:rsidRDefault="008A34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E8E78" w14:textId="77777777" w:rsidR="008A343A" w:rsidRDefault="008A343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78B4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2.55pt;margin-top:38.15pt;width:490.2pt;height:21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6804"/>
                        <w:gridCol w:w="2126"/>
                      </w:tblGrid>
                      <w:tr w:rsidR="008A343A" w14:paraId="6BA41CC2" w14:textId="77777777">
                        <w:trPr>
                          <w:trHeight w:val="502"/>
                        </w:trPr>
                        <w:tc>
                          <w:tcPr>
                            <w:tcW w:w="708" w:type="dxa"/>
                            <w:tcBorders>
                              <w:right w:val="single" w:sz="4" w:space="0" w:color="000000"/>
                            </w:tcBorders>
                          </w:tcPr>
                          <w:p w14:paraId="5F505924" w14:textId="77777777" w:rsidR="008A343A" w:rsidRDefault="004365F5">
                            <w:pPr>
                              <w:pStyle w:val="TableParagraph"/>
                              <w:spacing w:before="136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Por.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7895B8" w14:textId="77777777" w:rsidR="008A343A" w:rsidRDefault="004365F5">
                            <w:pPr>
                              <w:pStyle w:val="TableParagraph"/>
                              <w:spacing w:before="136"/>
                              <w:ind w:left="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Názov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35146CF1" w14:textId="77777777" w:rsidR="008A343A" w:rsidRDefault="004365F5">
                            <w:pPr>
                              <w:pStyle w:val="TableParagraph"/>
                              <w:spacing w:before="136"/>
                              <w:ind w:left="6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Označenie</w:t>
                            </w:r>
                          </w:p>
                        </w:tc>
                      </w:tr>
                      <w:tr w:rsidR="008A343A" w14:paraId="3ED16DE7" w14:textId="77777777">
                        <w:trPr>
                          <w:trHeight w:val="502"/>
                        </w:trPr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F03C0F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3CCF69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FEDBF51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67D85F5E" w14:textId="77777777">
                        <w:trPr>
                          <w:trHeight w:val="503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720AD7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169E5D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3C641D6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1EA3EE45" w14:textId="77777777">
                        <w:trPr>
                          <w:trHeight w:val="501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CF94ED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914B00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F6FF11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074C6E74" w14:textId="77777777">
                        <w:trPr>
                          <w:trHeight w:val="503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F87E4C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11F58E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D05EC71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0C9891D4" w14:textId="77777777">
                        <w:trPr>
                          <w:trHeight w:val="503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36073C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055A3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EA21F53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2239B744" w14:textId="77777777">
                        <w:trPr>
                          <w:trHeight w:val="503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1F2591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F10451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3F6CB2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343A" w14:paraId="151FCFAB" w14:textId="77777777">
                        <w:trPr>
                          <w:trHeight w:val="500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1B3873F0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C4758F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EDED1B5" w14:textId="77777777" w:rsidR="008A343A" w:rsidRDefault="008A34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6E8E78" w14:textId="77777777" w:rsidR="008A343A" w:rsidRDefault="008A343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Zoznam</w:t>
      </w:r>
      <w:r>
        <w:rPr>
          <w:spacing w:val="-9"/>
        </w:rPr>
        <w:t xml:space="preserve"> </w:t>
      </w:r>
      <w:r>
        <w:t>sprievodných</w:t>
      </w:r>
      <w:r>
        <w:rPr>
          <w:spacing w:val="-8"/>
        </w:rPr>
        <w:t xml:space="preserve"> </w:t>
      </w:r>
      <w:r>
        <w:t>dokladov</w:t>
      </w:r>
      <w:r>
        <w:rPr>
          <w:spacing w:val="-8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 xml:space="preserve">žiadosti </w:t>
      </w:r>
      <w:r>
        <w:rPr>
          <w:spacing w:val="-6"/>
        </w:rPr>
        <w:t>C1</w:t>
      </w:r>
      <w:r>
        <w:tab/>
        <w:t>Technická dokumentácia</w:t>
      </w:r>
    </w:p>
    <w:p w14:paraId="2680385B" w14:textId="77777777" w:rsidR="008A343A" w:rsidRDefault="008A343A">
      <w:pPr>
        <w:pStyle w:val="Zkladntext"/>
        <w:rPr>
          <w:b/>
        </w:rPr>
      </w:pPr>
    </w:p>
    <w:p w14:paraId="1FFEB308" w14:textId="77777777" w:rsidR="008A343A" w:rsidRDefault="008A343A">
      <w:pPr>
        <w:pStyle w:val="Zkladntext"/>
        <w:rPr>
          <w:b/>
        </w:rPr>
      </w:pPr>
    </w:p>
    <w:p w14:paraId="092707AF" w14:textId="77777777" w:rsidR="008A343A" w:rsidRDefault="008A343A">
      <w:pPr>
        <w:pStyle w:val="Zkladntext"/>
        <w:rPr>
          <w:b/>
        </w:rPr>
      </w:pPr>
    </w:p>
    <w:p w14:paraId="395E8CE1" w14:textId="77777777" w:rsidR="008A343A" w:rsidRDefault="008A343A">
      <w:pPr>
        <w:pStyle w:val="Zkladntext"/>
        <w:rPr>
          <w:b/>
        </w:rPr>
      </w:pPr>
    </w:p>
    <w:p w14:paraId="7B4F7870" w14:textId="77777777" w:rsidR="008A343A" w:rsidRDefault="008A343A">
      <w:pPr>
        <w:pStyle w:val="Zkladntext"/>
        <w:rPr>
          <w:b/>
        </w:rPr>
      </w:pPr>
    </w:p>
    <w:p w14:paraId="32CC65B0" w14:textId="77777777" w:rsidR="008A343A" w:rsidRDefault="008A343A">
      <w:pPr>
        <w:pStyle w:val="Zkladntext"/>
        <w:rPr>
          <w:b/>
        </w:rPr>
      </w:pPr>
    </w:p>
    <w:p w14:paraId="6665D44C" w14:textId="77777777" w:rsidR="008A343A" w:rsidRDefault="008A343A">
      <w:pPr>
        <w:pStyle w:val="Zkladntext"/>
        <w:rPr>
          <w:b/>
        </w:rPr>
      </w:pPr>
    </w:p>
    <w:p w14:paraId="6B8E4CC3" w14:textId="77777777" w:rsidR="008A343A" w:rsidRDefault="008A343A">
      <w:pPr>
        <w:pStyle w:val="Zkladntext"/>
        <w:rPr>
          <w:b/>
        </w:rPr>
      </w:pPr>
    </w:p>
    <w:p w14:paraId="4D23B6EC" w14:textId="77777777" w:rsidR="008A343A" w:rsidRDefault="008A343A">
      <w:pPr>
        <w:pStyle w:val="Zkladntext"/>
        <w:rPr>
          <w:b/>
        </w:rPr>
      </w:pPr>
    </w:p>
    <w:p w14:paraId="6E2D4CBB" w14:textId="77777777" w:rsidR="008A343A" w:rsidRDefault="008A343A">
      <w:pPr>
        <w:pStyle w:val="Zkladntext"/>
        <w:rPr>
          <w:b/>
        </w:rPr>
      </w:pPr>
    </w:p>
    <w:p w14:paraId="5AE58955" w14:textId="77777777" w:rsidR="008A343A" w:rsidRDefault="008A343A">
      <w:pPr>
        <w:pStyle w:val="Zkladntext"/>
        <w:rPr>
          <w:b/>
        </w:rPr>
      </w:pPr>
    </w:p>
    <w:p w14:paraId="32D27532" w14:textId="77777777" w:rsidR="008A343A" w:rsidRDefault="008A343A">
      <w:pPr>
        <w:pStyle w:val="Zkladntext"/>
        <w:rPr>
          <w:b/>
        </w:rPr>
      </w:pPr>
    </w:p>
    <w:p w14:paraId="4EE6C78B" w14:textId="77777777" w:rsidR="008A343A" w:rsidRDefault="008A343A">
      <w:pPr>
        <w:pStyle w:val="Zkladntext"/>
        <w:rPr>
          <w:b/>
        </w:rPr>
      </w:pPr>
    </w:p>
    <w:p w14:paraId="06820B2C" w14:textId="77777777" w:rsidR="008A343A" w:rsidRDefault="008A343A">
      <w:pPr>
        <w:pStyle w:val="Zkladntext"/>
        <w:rPr>
          <w:b/>
        </w:rPr>
      </w:pPr>
    </w:p>
    <w:p w14:paraId="45F34B22" w14:textId="77777777" w:rsidR="008A343A" w:rsidRDefault="008A343A">
      <w:pPr>
        <w:pStyle w:val="Zkladntext"/>
        <w:rPr>
          <w:b/>
        </w:rPr>
      </w:pPr>
    </w:p>
    <w:p w14:paraId="21964161" w14:textId="77777777" w:rsidR="008A343A" w:rsidRDefault="008A343A">
      <w:pPr>
        <w:pStyle w:val="Zkladntext"/>
        <w:spacing w:before="173"/>
        <w:rPr>
          <w:b/>
        </w:rPr>
      </w:pPr>
    </w:p>
    <w:p w14:paraId="1C56DA8A" w14:textId="77777777" w:rsidR="008A343A" w:rsidRDefault="004365F5">
      <w:pPr>
        <w:ind w:left="140"/>
        <w:jc w:val="both"/>
        <w:rPr>
          <w:b/>
        </w:rPr>
      </w:pPr>
      <w:r>
        <w:rPr>
          <w:b/>
        </w:rPr>
        <w:t>C2</w:t>
      </w:r>
      <w:r>
        <w:rPr>
          <w:b/>
          <w:spacing w:val="53"/>
        </w:rPr>
        <w:t xml:space="preserve">   </w:t>
      </w:r>
      <w:r>
        <w:rPr>
          <w:b/>
        </w:rPr>
        <w:t>Výsledky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skúšok</w:t>
      </w:r>
    </w:p>
    <w:p w14:paraId="4B0AB1BB" w14:textId="77777777" w:rsidR="008A343A" w:rsidRDefault="004365F5" w:rsidP="00833EFC">
      <w:pPr>
        <w:pStyle w:val="Odsekzoznamu"/>
        <w:numPr>
          <w:ilvl w:val="1"/>
          <w:numId w:val="5"/>
        </w:numPr>
        <w:tabs>
          <w:tab w:val="left" w:pos="859"/>
          <w:tab w:val="left" w:pos="861"/>
        </w:tabs>
        <w:spacing w:before="1"/>
        <w:ind w:right="149"/>
        <w:rPr>
          <w:sz w:val="20"/>
        </w:rPr>
      </w:pPr>
      <w:r>
        <w:rPr>
          <w:sz w:val="20"/>
        </w:rPr>
        <w:t>Výsledky skúšok (protokoly o skúškach),</w:t>
      </w:r>
      <w:r>
        <w:rPr>
          <w:spacing w:val="40"/>
          <w:sz w:val="20"/>
        </w:rPr>
        <w:t xml:space="preserve"> </w:t>
      </w:r>
      <w:r>
        <w:rPr>
          <w:sz w:val="20"/>
        </w:rPr>
        <w:t>osvedčenia, certifikáty, rozhodnutia iných skúšobní alebo autorizovaných osôb;</w:t>
      </w:r>
    </w:p>
    <w:p w14:paraId="7451255A" w14:textId="77777777" w:rsidR="008A343A" w:rsidRDefault="004365F5" w:rsidP="00833EFC">
      <w:pPr>
        <w:pStyle w:val="Odsekzoznamu"/>
        <w:numPr>
          <w:ilvl w:val="1"/>
          <w:numId w:val="5"/>
        </w:numPr>
        <w:tabs>
          <w:tab w:val="left" w:pos="859"/>
          <w:tab w:val="left" w:pos="861"/>
        </w:tabs>
        <w:ind w:right="143"/>
        <w:rPr>
          <w:sz w:val="20"/>
        </w:rPr>
      </w:pPr>
      <w:r>
        <w:rPr>
          <w:sz w:val="20"/>
        </w:rPr>
        <w:t>Doklady o posúdení zhody podľa zákona č. č. 56/2018 Z. z. o posudzovaní zhody výrobku, sprístupňovaní určeného výrobku na trhu a o</w:t>
      </w:r>
      <w:r>
        <w:rPr>
          <w:spacing w:val="-2"/>
          <w:sz w:val="20"/>
        </w:rPr>
        <w:t xml:space="preserve"> </w:t>
      </w:r>
      <w:r>
        <w:rPr>
          <w:sz w:val="20"/>
        </w:rPr>
        <w:t>zmene a doplnení</w:t>
      </w:r>
      <w:r>
        <w:rPr>
          <w:spacing w:val="-1"/>
          <w:sz w:val="20"/>
        </w:rPr>
        <w:t xml:space="preserve"> </w:t>
      </w:r>
      <w:r>
        <w:rPr>
          <w:sz w:val="20"/>
        </w:rPr>
        <w:t>niektorých</w:t>
      </w:r>
      <w:r>
        <w:rPr>
          <w:spacing w:val="-2"/>
          <w:sz w:val="20"/>
        </w:rPr>
        <w:t xml:space="preserve"> </w:t>
      </w:r>
      <w:r>
        <w:rPr>
          <w:sz w:val="20"/>
        </w:rPr>
        <w:t>zákonov týkajúce sa najmä elektrickej</w:t>
      </w:r>
      <w:r>
        <w:rPr>
          <w:spacing w:val="-1"/>
          <w:sz w:val="20"/>
        </w:rPr>
        <w:t xml:space="preserve"> </w:t>
      </w:r>
      <w:r>
        <w:rPr>
          <w:sz w:val="20"/>
        </w:rPr>
        <w:t>bezpečnosti, zdravotnej neškodnosti, nevýbušnosti a elektromagnetickej kompatibility a pod.</w:t>
      </w:r>
    </w:p>
    <w:p w14:paraId="6812E667" w14:textId="77777777" w:rsidR="008A343A" w:rsidRDefault="008A343A">
      <w:pPr>
        <w:pStyle w:val="Zkladntext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410"/>
        <w:gridCol w:w="1416"/>
        <w:gridCol w:w="2127"/>
      </w:tblGrid>
      <w:tr w:rsidR="008A343A" w14:paraId="749CAF87" w14:textId="77777777">
        <w:trPr>
          <w:trHeight w:val="459"/>
        </w:trPr>
        <w:tc>
          <w:tcPr>
            <w:tcW w:w="3687" w:type="dxa"/>
            <w:tcBorders>
              <w:bottom w:val="single" w:sz="12" w:space="0" w:color="000000"/>
              <w:right w:val="single" w:sz="4" w:space="0" w:color="000000"/>
            </w:tcBorders>
          </w:tcPr>
          <w:p w14:paraId="381DEF3C" w14:textId="77777777" w:rsidR="008A343A" w:rsidRDefault="004365F5">
            <w:pPr>
              <w:pStyle w:val="TableParagraph"/>
              <w:spacing w:before="114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dokumentu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FA743" w14:textId="77777777" w:rsidR="008A343A" w:rsidRDefault="004365F5">
            <w:pPr>
              <w:pStyle w:val="TableParagraph"/>
              <w:spacing w:before="114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Identifikácia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dokumentu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0A6B5" w14:textId="77777777" w:rsidR="008A343A" w:rsidRDefault="004365F5">
            <w:pPr>
              <w:pStyle w:val="TableParagraph"/>
              <w:spacing w:line="230" w:lineRule="exact"/>
              <w:ind w:left="386" w:right="339" w:firstLine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Dátum </w:t>
            </w:r>
            <w:r>
              <w:rPr>
                <w:b/>
                <w:spacing w:val="-2"/>
                <w:sz w:val="20"/>
              </w:rPr>
              <w:t>vydania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12" w:space="0" w:color="000000"/>
            </w:tcBorders>
          </w:tcPr>
          <w:p w14:paraId="61B840D9" w14:textId="77777777" w:rsidR="008A343A" w:rsidRDefault="004365F5">
            <w:pPr>
              <w:pStyle w:val="TableParagraph"/>
              <w:spacing w:line="230" w:lineRule="exact"/>
              <w:ind w:left="477" w:right="329" w:hanging="87"/>
              <w:rPr>
                <w:b/>
                <w:sz w:val="20"/>
              </w:rPr>
            </w:pPr>
            <w:r>
              <w:rPr>
                <w:b/>
                <w:sz w:val="20"/>
              </w:rPr>
              <w:t>Inštitúcia,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ktorá doklad vydala</w:t>
            </w:r>
          </w:p>
        </w:tc>
      </w:tr>
      <w:tr w:rsidR="008A343A" w14:paraId="00F64865" w14:textId="77777777">
        <w:trPr>
          <w:trHeight w:val="463"/>
        </w:trPr>
        <w:tc>
          <w:tcPr>
            <w:tcW w:w="36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06C10F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F65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274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2CC108" w14:textId="77777777" w:rsidR="008A343A" w:rsidRDefault="008A343A">
            <w:pPr>
              <w:pStyle w:val="TableParagraph"/>
              <w:rPr>
                <w:sz w:val="20"/>
              </w:rPr>
            </w:pPr>
          </w:p>
        </w:tc>
      </w:tr>
      <w:tr w:rsidR="008A343A" w14:paraId="2DE3396B" w14:textId="77777777">
        <w:trPr>
          <w:trHeight w:val="46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012B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841F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2C3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977BD" w14:textId="77777777" w:rsidR="008A343A" w:rsidRDefault="008A343A">
            <w:pPr>
              <w:pStyle w:val="TableParagraph"/>
              <w:rPr>
                <w:sz w:val="20"/>
              </w:rPr>
            </w:pPr>
          </w:p>
        </w:tc>
      </w:tr>
      <w:tr w:rsidR="008A343A" w14:paraId="45F34728" w14:textId="77777777">
        <w:trPr>
          <w:trHeight w:val="462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9AB6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ED9F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9466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F5C4" w14:textId="77777777" w:rsidR="008A343A" w:rsidRDefault="008A343A">
            <w:pPr>
              <w:pStyle w:val="TableParagraph"/>
              <w:rPr>
                <w:sz w:val="20"/>
              </w:rPr>
            </w:pPr>
          </w:p>
        </w:tc>
      </w:tr>
      <w:tr w:rsidR="008A343A" w14:paraId="7A8A81D0" w14:textId="77777777">
        <w:trPr>
          <w:trHeight w:val="46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930A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A161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C94C" w14:textId="77777777" w:rsidR="008A343A" w:rsidRDefault="008A343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5840" w14:textId="77777777" w:rsidR="008A343A" w:rsidRDefault="008A343A">
            <w:pPr>
              <w:pStyle w:val="TableParagraph"/>
              <w:rPr>
                <w:sz w:val="20"/>
              </w:rPr>
            </w:pPr>
          </w:p>
        </w:tc>
      </w:tr>
    </w:tbl>
    <w:p w14:paraId="7D73C8BC" w14:textId="77777777" w:rsidR="008A343A" w:rsidRDefault="008A343A">
      <w:pPr>
        <w:pStyle w:val="Zkladntext"/>
        <w:rPr>
          <w:sz w:val="20"/>
        </w:rPr>
      </w:pPr>
    </w:p>
    <w:p w14:paraId="5DE8D0FA" w14:textId="77777777" w:rsidR="008A343A" w:rsidRDefault="008A343A">
      <w:pPr>
        <w:pStyle w:val="Zkladntext"/>
        <w:spacing w:before="48"/>
        <w:rPr>
          <w:sz w:val="20"/>
        </w:rPr>
      </w:pPr>
    </w:p>
    <w:p w14:paraId="47A5EA40" w14:textId="77777777" w:rsidR="008A343A" w:rsidRDefault="004365F5">
      <w:pPr>
        <w:pStyle w:val="Nadpis1"/>
        <w:jc w:val="both"/>
      </w:pPr>
      <w:r>
        <w:t>D1</w:t>
      </w:r>
      <w:r>
        <w:rPr>
          <w:spacing w:val="62"/>
          <w:w w:val="150"/>
        </w:rPr>
        <w:t xml:space="preserve">   </w:t>
      </w:r>
      <w:r>
        <w:t>Vyhlásenie</w:t>
      </w:r>
      <w:r>
        <w:rPr>
          <w:spacing w:val="-1"/>
        </w:rPr>
        <w:t xml:space="preserve"> </w:t>
      </w:r>
      <w:r>
        <w:t>výrobcu</w:t>
      </w:r>
      <w:r>
        <w:rPr>
          <w:spacing w:val="-5"/>
        </w:rPr>
        <w:t xml:space="preserve"> </w:t>
      </w:r>
      <w:r>
        <w:t>(žiadateľa)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2"/>
        </w:rPr>
        <w:t>meradla</w:t>
      </w:r>
    </w:p>
    <w:p w14:paraId="43187483" w14:textId="77777777" w:rsidR="008A343A" w:rsidRDefault="004365F5">
      <w:pPr>
        <w:pStyle w:val="Zkladntext"/>
        <w:spacing w:before="184"/>
        <w:ind w:left="140" w:right="136"/>
        <w:jc w:val="both"/>
      </w:pPr>
      <w:r>
        <w:t>Vyhlasujem, že určené meradlo je ako typ vývojovo ukončený a údaje uvedené v tejto žiadosti na schválenie typu určeného meradla, predložená technická dokumentácia a ostatné údaje sú úplné a plne vystihujú stav určeného meradla ku dňu vystavenia tejto žiadosti (popis určeného meradla, návod na montáž a obsluhu, skúšobné protokoly, osvedčenia, certifikáty, rozhodnutia iných skúšobní alebo autorizovaných osôb, atď.).</w:t>
      </w:r>
    </w:p>
    <w:p w14:paraId="1161C0DC" w14:textId="77777777" w:rsidR="008A343A" w:rsidRDefault="004365F5">
      <w:pPr>
        <w:pStyle w:val="Nadpis1"/>
        <w:spacing w:before="76"/>
        <w:jc w:val="both"/>
      </w:pPr>
      <w:r>
        <w:t>D2</w:t>
      </w:r>
      <w:r>
        <w:rPr>
          <w:spacing w:val="62"/>
          <w:w w:val="150"/>
        </w:rPr>
        <w:t xml:space="preserve">   </w:t>
      </w:r>
      <w:r>
        <w:t>Informácie o</w:t>
      </w:r>
      <w:r>
        <w:rPr>
          <w:spacing w:val="-3"/>
        </w:rPr>
        <w:t xml:space="preserve"> </w:t>
      </w:r>
      <w:r>
        <w:t>spracúvaní</w:t>
      </w:r>
      <w:r>
        <w:rPr>
          <w:spacing w:val="-4"/>
        </w:rPr>
        <w:t xml:space="preserve"> </w:t>
      </w:r>
      <w:r>
        <w:t>osobných</w:t>
      </w:r>
      <w:r>
        <w:rPr>
          <w:spacing w:val="-2"/>
        </w:rPr>
        <w:t xml:space="preserve"> údajov</w:t>
      </w:r>
    </w:p>
    <w:p w14:paraId="6E3066E6" w14:textId="77777777" w:rsidR="008A343A" w:rsidRDefault="008A343A">
      <w:pPr>
        <w:pStyle w:val="Zkladntext"/>
        <w:spacing w:before="1"/>
        <w:rPr>
          <w:b/>
        </w:rPr>
      </w:pPr>
    </w:p>
    <w:p w14:paraId="51E8817C" w14:textId="77777777" w:rsidR="008A343A" w:rsidRDefault="004365F5">
      <w:pPr>
        <w:pStyle w:val="Zkladntext"/>
        <w:ind w:left="140" w:right="138"/>
        <w:jc w:val="both"/>
      </w:pPr>
      <w:r>
        <w:t>Informácie o spracúvaní osobných údajov dotknutých osôb v podmienkach SMÚ sú uverejnené na internetovom sídle SMÚ:</w:t>
      </w:r>
      <w:r>
        <w:rPr>
          <w:spacing w:val="40"/>
        </w:rPr>
        <w:t xml:space="preserve"> </w:t>
      </w:r>
      <w:hyperlink r:id="rId12">
        <w:r>
          <w:rPr>
            <w:u w:val="single"/>
          </w:rPr>
          <w:t>https://smu.sk/ochrana-osobnych-udajov/</w:t>
        </w:r>
        <w:r>
          <w:t>.</w:t>
        </w:r>
      </w:hyperlink>
    </w:p>
    <w:p w14:paraId="5FBC5CAB" w14:textId="77777777" w:rsidR="008A343A" w:rsidRDefault="004365F5">
      <w:pPr>
        <w:pStyle w:val="Zkladntext"/>
        <w:ind w:left="140" w:right="143"/>
        <w:jc w:val="both"/>
      </w:pPr>
      <w:r>
        <w:t>Súhlasím so spracúvaním</w:t>
      </w:r>
      <w:r>
        <w:rPr>
          <w:spacing w:val="40"/>
        </w:rPr>
        <w:t xml:space="preserve"> </w:t>
      </w:r>
      <w:r>
        <w:t>mojich osobných údajov, uvedených v</w:t>
      </w:r>
      <w:r>
        <w:rPr>
          <w:spacing w:val="-2"/>
        </w:rPr>
        <w:t xml:space="preserve"> </w:t>
      </w:r>
      <w:r>
        <w:t>tomto formulári, na účely zabezpečenia schválenia typu meradla</w:t>
      </w:r>
      <w:r>
        <w:rPr>
          <w:spacing w:val="40"/>
        </w:rPr>
        <w:t xml:space="preserve"> </w:t>
      </w:r>
      <w:r>
        <w:t>po nevyhnutnú dobu.</w:t>
      </w:r>
    </w:p>
    <w:p w14:paraId="583BF82B" w14:textId="77777777" w:rsidR="008A343A" w:rsidRDefault="004365F5">
      <w:pPr>
        <w:pStyle w:val="Nadpis1"/>
        <w:spacing w:before="253"/>
        <w:jc w:val="both"/>
      </w:pPr>
      <w:r>
        <w:t>Štatutárny</w:t>
      </w:r>
      <w:r>
        <w:rPr>
          <w:spacing w:val="-5"/>
        </w:rPr>
        <w:t xml:space="preserve"> </w:t>
      </w:r>
      <w:r>
        <w:rPr>
          <w:spacing w:val="-2"/>
        </w:rPr>
        <w:t>zástupca:</w:t>
      </w:r>
    </w:p>
    <w:p w14:paraId="0FAC609E" w14:textId="77777777" w:rsidR="008A343A" w:rsidRDefault="008A343A">
      <w:pPr>
        <w:pStyle w:val="Zkladntext"/>
        <w:spacing w:before="17"/>
        <w:rPr>
          <w:b/>
        </w:rPr>
      </w:pPr>
    </w:p>
    <w:p w14:paraId="63033C74" w14:textId="77777777" w:rsidR="008A343A" w:rsidRDefault="004365F5">
      <w:pPr>
        <w:pStyle w:val="Zkladntext"/>
        <w:tabs>
          <w:tab w:val="left" w:pos="2160"/>
        </w:tabs>
        <w:ind w:left="-1" w:right="4113"/>
        <w:jc w:val="center"/>
      </w:pPr>
      <w:r>
        <w:t>Áno</w:t>
      </w:r>
      <w:r>
        <w:rPr>
          <w:spacing w:val="-2"/>
        </w:rPr>
        <w:t xml:space="preserve"> </w:t>
      </w:r>
      <w:r>
        <w:rPr>
          <w:spacing w:val="-10"/>
        </w:rPr>
        <w:t>*</w:t>
      </w:r>
      <w:r>
        <w:tab/>
        <w:t>Nie</w:t>
      </w:r>
      <w:r>
        <w:rPr>
          <w:spacing w:val="-2"/>
        </w:rPr>
        <w:t xml:space="preserve"> </w:t>
      </w:r>
      <w:r>
        <w:rPr>
          <w:spacing w:val="-12"/>
        </w:rPr>
        <w:t>*</w:t>
      </w:r>
    </w:p>
    <w:p w14:paraId="0E330AAE" w14:textId="77777777" w:rsidR="008A343A" w:rsidRDefault="008A343A">
      <w:pPr>
        <w:pStyle w:val="Zkladntext"/>
        <w:spacing w:before="123"/>
      </w:pPr>
    </w:p>
    <w:p w14:paraId="572D7533" w14:textId="77777777" w:rsidR="008A343A" w:rsidRDefault="004365F5">
      <w:pPr>
        <w:ind w:right="4127"/>
        <w:jc w:val="center"/>
      </w:pPr>
      <w:r>
        <w:rPr>
          <w:b/>
        </w:rPr>
        <w:t>Poverený</w:t>
      </w:r>
      <w:r>
        <w:rPr>
          <w:b/>
          <w:spacing w:val="-8"/>
        </w:rPr>
        <w:t xml:space="preserve"> </w:t>
      </w:r>
      <w:r>
        <w:rPr>
          <w:b/>
        </w:rPr>
        <w:t>zástupca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rokovanie</w:t>
      </w:r>
      <w:r>
        <w:rPr>
          <w:b/>
          <w:spacing w:val="-4"/>
        </w:rPr>
        <w:t xml:space="preserve"> </w:t>
      </w:r>
      <w:r>
        <w:t>(meno,</w:t>
      </w:r>
      <w:r>
        <w:rPr>
          <w:spacing w:val="-6"/>
        </w:rPr>
        <w:t xml:space="preserve"> </w:t>
      </w:r>
      <w:r>
        <w:t>priezvisko,</w:t>
      </w:r>
      <w:r>
        <w:rPr>
          <w:spacing w:val="-6"/>
        </w:rPr>
        <w:t xml:space="preserve"> </w:t>
      </w:r>
      <w:r>
        <w:rPr>
          <w:spacing w:val="-2"/>
        </w:rPr>
        <w:t>podpis):</w:t>
      </w:r>
    </w:p>
    <w:p w14:paraId="05F60404" w14:textId="77777777" w:rsidR="008A343A" w:rsidRDefault="008A343A">
      <w:pPr>
        <w:pStyle w:val="Zkladntext"/>
      </w:pPr>
    </w:p>
    <w:p w14:paraId="4A04C2CD" w14:textId="77777777" w:rsidR="008A343A" w:rsidRDefault="008A343A">
      <w:pPr>
        <w:pStyle w:val="Zkladntext"/>
        <w:spacing w:before="1"/>
      </w:pPr>
    </w:p>
    <w:p w14:paraId="33B218E7" w14:textId="77777777" w:rsidR="008A343A" w:rsidRDefault="004365F5">
      <w:pPr>
        <w:pStyle w:val="Zkladntext"/>
        <w:tabs>
          <w:tab w:val="left" w:pos="3081"/>
          <w:tab w:val="left" w:pos="5961"/>
        </w:tabs>
        <w:spacing w:before="1" w:line="252" w:lineRule="exact"/>
        <w:ind w:left="920"/>
        <w:jc w:val="center"/>
      </w:pPr>
      <w:r>
        <w:t>Áno</w:t>
      </w:r>
      <w:r>
        <w:rPr>
          <w:spacing w:val="-2"/>
        </w:rPr>
        <w:t xml:space="preserve"> </w:t>
      </w:r>
      <w:r>
        <w:rPr>
          <w:spacing w:val="-10"/>
        </w:rPr>
        <w:t>*</w:t>
      </w:r>
      <w:r>
        <w:tab/>
        <w:t>Nie</w:t>
      </w:r>
      <w:r>
        <w:rPr>
          <w:spacing w:val="-2"/>
        </w:rPr>
        <w:t xml:space="preserve"> </w:t>
      </w:r>
      <w:r>
        <w:rPr>
          <w:spacing w:val="-10"/>
        </w:rPr>
        <w:t>*</w:t>
      </w:r>
      <w:r>
        <w:tab/>
      </w:r>
      <w:r>
        <w:rPr>
          <w:spacing w:val="-2"/>
        </w:rPr>
        <w:t>................................................</w:t>
      </w:r>
    </w:p>
    <w:p w14:paraId="52721502" w14:textId="77777777" w:rsidR="008A343A" w:rsidRDefault="004365F5">
      <w:pPr>
        <w:pStyle w:val="Zkladntext"/>
        <w:spacing w:line="252" w:lineRule="exact"/>
        <w:ind w:left="5946" w:right="45"/>
        <w:jc w:val="center"/>
      </w:pPr>
      <w:r>
        <w:rPr>
          <w:spacing w:val="-2"/>
        </w:rPr>
        <w:t>podpis</w:t>
      </w:r>
    </w:p>
    <w:p w14:paraId="7D9CC550" w14:textId="77777777" w:rsidR="008A343A" w:rsidRDefault="004365F5">
      <w:pPr>
        <w:pStyle w:val="Zkladntext"/>
        <w:spacing w:line="252" w:lineRule="exact"/>
        <w:ind w:left="5947" w:right="1"/>
        <w:jc w:val="center"/>
      </w:pPr>
      <w:r>
        <w:t>povereného</w:t>
      </w:r>
      <w:r>
        <w:rPr>
          <w:spacing w:val="-4"/>
        </w:rPr>
        <w:t xml:space="preserve"> </w:t>
      </w:r>
      <w:r>
        <w:rPr>
          <w:spacing w:val="-2"/>
        </w:rPr>
        <w:t>zástupcu</w:t>
      </w:r>
    </w:p>
    <w:p w14:paraId="024A9B3B" w14:textId="77777777" w:rsidR="008A343A" w:rsidRDefault="008A343A">
      <w:pPr>
        <w:pStyle w:val="Zkladntext"/>
      </w:pPr>
    </w:p>
    <w:p w14:paraId="0331E201" w14:textId="77777777" w:rsidR="008A343A" w:rsidRDefault="008A343A">
      <w:pPr>
        <w:pStyle w:val="Zkladntext"/>
      </w:pPr>
    </w:p>
    <w:p w14:paraId="2BB8035A" w14:textId="77777777" w:rsidR="008A343A" w:rsidRDefault="008A343A">
      <w:pPr>
        <w:pStyle w:val="Zkladntext"/>
        <w:spacing w:before="1"/>
      </w:pPr>
    </w:p>
    <w:p w14:paraId="4D656D01" w14:textId="77777777" w:rsidR="008A343A" w:rsidRDefault="004365F5">
      <w:pPr>
        <w:pStyle w:val="Zkladntext"/>
        <w:ind w:left="140" w:right="137"/>
        <w:jc w:val="both"/>
      </w:pPr>
      <w:r>
        <w:rPr>
          <w:u w:val="single"/>
        </w:rPr>
        <w:t>Poučenie:</w:t>
      </w:r>
      <w:r>
        <w:t xml:space="preserve"> Vyjadrenie súhlasu je dobrovoľné a môžete ho kedykoľvek odvolať osobne na SMÚ - sekretariáte GR, doporučenou poštovou zásielkou (podpis dotknutej osoby musí byť úradne osvedčený) zaslanou na adresu sídla SMÚ alebo e-mailom na adresu </w:t>
      </w:r>
      <w:hyperlink r:id="rId13">
        <w:r>
          <w:rPr>
            <w:u w:val="single"/>
          </w:rPr>
          <w:t>zodpovednaosoba@smu.gov.sk</w:t>
        </w:r>
        <w:r>
          <w:t>.</w:t>
        </w:r>
      </w:hyperlink>
    </w:p>
    <w:p w14:paraId="4713A557" w14:textId="77777777" w:rsidR="008A343A" w:rsidRDefault="004365F5">
      <w:pPr>
        <w:pStyle w:val="Zkladntext"/>
        <w:ind w:left="140" w:right="143"/>
        <w:jc w:val="both"/>
      </w:pPr>
      <w:r>
        <w:t>V</w:t>
      </w:r>
      <w:r>
        <w:rPr>
          <w:spacing w:val="-3"/>
        </w:rPr>
        <w:t xml:space="preserve"> </w:t>
      </w:r>
      <w:r>
        <w:t>prípade neposkytnutia osobných údajov na účely zabezpečenia tejto požadovanej služby, nebude možné zabezpečiť túto službu.</w:t>
      </w:r>
    </w:p>
    <w:p w14:paraId="57BADC9C" w14:textId="77777777" w:rsidR="008A343A" w:rsidRDefault="004365F5">
      <w:pPr>
        <w:pStyle w:val="Zkladntext"/>
        <w:ind w:left="140"/>
        <w:jc w:val="both"/>
      </w:pPr>
      <w:r>
        <w:rPr>
          <w:u w:val="single"/>
        </w:rPr>
        <w:t>Poznámka</w:t>
      </w:r>
      <w:r>
        <w:t>:</w:t>
      </w:r>
      <w:r>
        <w:rPr>
          <w:spacing w:val="52"/>
        </w:rPr>
        <w:t xml:space="preserve"> </w:t>
      </w:r>
      <w:r>
        <w:t>*</w:t>
      </w:r>
      <w:r>
        <w:rPr>
          <w:spacing w:val="-2"/>
        </w:rPr>
        <w:t xml:space="preserve"> </w:t>
      </w:r>
      <w:proofErr w:type="spellStart"/>
      <w:r>
        <w:t>nehodiace</w:t>
      </w:r>
      <w:proofErr w:type="spellEnd"/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2"/>
        </w:rPr>
        <w:t>prečiarknite</w:t>
      </w:r>
    </w:p>
    <w:p w14:paraId="36AE3CFE" w14:textId="77777777" w:rsidR="008A343A" w:rsidRDefault="008A343A">
      <w:pPr>
        <w:pStyle w:val="Zkladntext"/>
      </w:pPr>
    </w:p>
    <w:p w14:paraId="55669A77" w14:textId="77777777" w:rsidR="008A343A" w:rsidRDefault="008A343A">
      <w:pPr>
        <w:pStyle w:val="Zkladntext"/>
      </w:pPr>
    </w:p>
    <w:p w14:paraId="5C4097ED" w14:textId="77777777" w:rsidR="008A343A" w:rsidRDefault="008A343A">
      <w:pPr>
        <w:pStyle w:val="Zkladntext"/>
      </w:pPr>
    </w:p>
    <w:p w14:paraId="351150FD" w14:textId="77777777" w:rsidR="008A343A" w:rsidRDefault="008A343A">
      <w:pPr>
        <w:pStyle w:val="Zkladntext"/>
      </w:pPr>
    </w:p>
    <w:p w14:paraId="745CD758" w14:textId="77777777" w:rsidR="008A343A" w:rsidRDefault="004365F5">
      <w:pPr>
        <w:tabs>
          <w:tab w:val="left" w:pos="7342"/>
        </w:tabs>
        <w:spacing w:line="252" w:lineRule="exact"/>
        <w:ind w:left="306"/>
      </w:pPr>
      <w:r>
        <w:rPr>
          <w:spacing w:val="-2"/>
        </w:rPr>
        <w:t>......................................</w:t>
      </w:r>
      <w:r>
        <w:tab/>
      </w:r>
      <w:r>
        <w:rPr>
          <w:spacing w:val="-2"/>
        </w:rPr>
        <w:t>.........................................</w:t>
      </w:r>
    </w:p>
    <w:p w14:paraId="28BE3837" w14:textId="77777777" w:rsidR="008A343A" w:rsidRDefault="004365F5">
      <w:pPr>
        <w:pStyle w:val="Zkladntext"/>
        <w:tabs>
          <w:tab w:val="left" w:pos="3864"/>
          <w:tab w:val="left" w:pos="7354"/>
        </w:tabs>
        <w:ind w:left="7728" w:right="150" w:hanging="6856"/>
      </w:pPr>
      <w:r>
        <w:rPr>
          <w:spacing w:val="-2"/>
        </w:rPr>
        <w:t>dátum</w:t>
      </w:r>
      <w:r>
        <w:tab/>
        <w:t>pečiatka žiadateľa</w:t>
      </w:r>
      <w:r>
        <w:tab/>
        <w:t>meno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podpis</w:t>
      </w:r>
      <w:r>
        <w:rPr>
          <w:spacing w:val="-12"/>
        </w:rPr>
        <w:t xml:space="preserve"> </w:t>
      </w:r>
      <w:r>
        <w:t>štatutárneho zástupcu žiadateľa</w:t>
      </w:r>
    </w:p>
    <w:p w14:paraId="247F6987" w14:textId="77777777" w:rsidR="008A343A" w:rsidRDefault="008A343A">
      <w:pPr>
        <w:pStyle w:val="Zkladntext"/>
        <w:sectPr w:rsidR="008A343A">
          <w:pgSz w:w="11910" w:h="16840"/>
          <w:pgMar w:top="1080" w:right="992" w:bottom="920" w:left="992" w:header="0" w:footer="727" w:gutter="0"/>
          <w:cols w:space="708"/>
        </w:sectPr>
      </w:pPr>
    </w:p>
    <w:p w14:paraId="470027D3" w14:textId="77777777" w:rsidR="008A343A" w:rsidRDefault="004365F5">
      <w:pPr>
        <w:spacing w:before="74"/>
        <w:ind w:left="140"/>
        <w:rPr>
          <w:b/>
          <w:i/>
          <w:sz w:val="24"/>
        </w:rPr>
      </w:pPr>
      <w:r>
        <w:rPr>
          <w:b/>
          <w:i/>
          <w:sz w:val="24"/>
        </w:rPr>
        <w:lastRenderedPageBreak/>
        <w:t>Informácie,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poznámky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vyplneniu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žiadosti:</w:t>
      </w:r>
    </w:p>
    <w:p w14:paraId="6C04A3F0" w14:textId="77777777" w:rsidR="008A343A" w:rsidRDefault="004365F5">
      <w:pPr>
        <w:spacing w:before="240"/>
        <w:ind w:left="140" w:right="173"/>
        <w:rPr>
          <w:i/>
        </w:rPr>
      </w:pPr>
      <w:r>
        <w:rPr>
          <w:i/>
        </w:rPr>
        <w:t>Žiadosť sa vyplňuje osobitne pre každý typ určeného meradla. Žiadosť a súvisiace písomnosti sa vyhotovujú</w:t>
      </w:r>
      <w:r>
        <w:rPr>
          <w:i/>
          <w:spacing w:val="40"/>
        </w:rPr>
        <w:t xml:space="preserve"> </w:t>
      </w:r>
      <w:r>
        <w:rPr>
          <w:i/>
        </w:rPr>
        <w:t>v štátnom jazyku.</w:t>
      </w:r>
    </w:p>
    <w:p w14:paraId="091229AC" w14:textId="77777777" w:rsidR="008A343A" w:rsidRDefault="004365F5">
      <w:pPr>
        <w:spacing w:before="120"/>
        <w:ind w:left="140"/>
        <w:rPr>
          <w:i/>
        </w:rPr>
      </w:pPr>
      <w:r>
        <w:rPr>
          <w:i/>
        </w:rPr>
        <w:t>Žiadosť,</w:t>
      </w:r>
      <w:r>
        <w:rPr>
          <w:i/>
          <w:spacing w:val="80"/>
        </w:rPr>
        <w:t xml:space="preserve"> </w:t>
      </w:r>
      <w:r>
        <w:rPr>
          <w:i/>
        </w:rPr>
        <w:t>technickú</w:t>
      </w:r>
      <w:r>
        <w:rPr>
          <w:i/>
          <w:spacing w:val="80"/>
          <w:w w:val="150"/>
        </w:rPr>
        <w:t xml:space="preserve"> </w:t>
      </w:r>
      <w:r>
        <w:rPr>
          <w:i/>
        </w:rPr>
        <w:t>dokumentáciu</w:t>
      </w:r>
      <w:r>
        <w:rPr>
          <w:i/>
          <w:spacing w:val="80"/>
        </w:rPr>
        <w:t xml:space="preserve"> </w:t>
      </w:r>
      <w:r>
        <w:rPr>
          <w:i/>
        </w:rPr>
        <w:t>v dvoch</w:t>
      </w:r>
      <w:r>
        <w:rPr>
          <w:i/>
          <w:spacing w:val="80"/>
        </w:rPr>
        <w:t xml:space="preserve"> </w:t>
      </w:r>
      <w:r>
        <w:rPr>
          <w:i/>
        </w:rPr>
        <w:t>vyhotoveniach</w:t>
      </w:r>
      <w:r>
        <w:rPr>
          <w:i/>
          <w:spacing w:val="80"/>
          <w:w w:val="150"/>
        </w:rPr>
        <w:t xml:space="preserve"> </w:t>
      </w:r>
      <w:r>
        <w:rPr>
          <w:i/>
        </w:rPr>
        <w:t>a</w:t>
      </w:r>
      <w:r>
        <w:rPr>
          <w:i/>
          <w:spacing w:val="80"/>
        </w:rPr>
        <w:t xml:space="preserve"> </w:t>
      </w:r>
      <w:r>
        <w:rPr>
          <w:i/>
        </w:rPr>
        <w:t>ostatné</w:t>
      </w:r>
      <w:r>
        <w:rPr>
          <w:i/>
          <w:spacing w:val="80"/>
          <w:w w:val="150"/>
        </w:rPr>
        <w:t xml:space="preserve"> </w:t>
      </w:r>
      <w:r>
        <w:rPr>
          <w:i/>
        </w:rPr>
        <w:t>dokumenty</w:t>
      </w:r>
      <w:r>
        <w:rPr>
          <w:i/>
          <w:spacing w:val="80"/>
          <w:w w:val="150"/>
        </w:rPr>
        <w:t xml:space="preserve"> </w:t>
      </w:r>
      <w:r>
        <w:rPr>
          <w:i/>
        </w:rPr>
        <w:t>a</w:t>
      </w:r>
      <w:r>
        <w:rPr>
          <w:i/>
          <w:spacing w:val="80"/>
        </w:rPr>
        <w:t xml:space="preserve"> </w:t>
      </w:r>
      <w:r>
        <w:rPr>
          <w:i/>
        </w:rPr>
        <w:t>doklady</w:t>
      </w:r>
      <w:r>
        <w:rPr>
          <w:i/>
          <w:spacing w:val="80"/>
          <w:w w:val="150"/>
        </w:rPr>
        <w:t xml:space="preserve"> </w:t>
      </w:r>
      <w:r>
        <w:rPr>
          <w:i/>
        </w:rPr>
        <w:t>zasielať doporučene na adresu:</w:t>
      </w:r>
    </w:p>
    <w:p w14:paraId="18D56C26" w14:textId="77777777" w:rsidR="008A343A" w:rsidRDefault="004365F5">
      <w:pPr>
        <w:pStyle w:val="Nadpis2"/>
        <w:spacing w:before="118"/>
        <w:ind w:left="3021" w:right="3714"/>
      </w:pPr>
      <w:r>
        <w:t>Slovenský</w:t>
      </w:r>
      <w:r>
        <w:rPr>
          <w:spacing w:val="-14"/>
        </w:rPr>
        <w:t xml:space="preserve"> </w:t>
      </w:r>
      <w:r>
        <w:t>metrologický</w:t>
      </w:r>
      <w:r>
        <w:rPr>
          <w:spacing w:val="-14"/>
        </w:rPr>
        <w:t xml:space="preserve"> </w:t>
      </w:r>
      <w:r>
        <w:t>ústav Odbor certifikácie</w:t>
      </w:r>
    </w:p>
    <w:p w14:paraId="4EA2BE47" w14:textId="77777777" w:rsidR="008A343A" w:rsidRDefault="004365F5">
      <w:pPr>
        <w:spacing w:before="1"/>
        <w:ind w:left="3021"/>
        <w:rPr>
          <w:b/>
          <w:i/>
        </w:rPr>
      </w:pPr>
      <w:r>
        <w:rPr>
          <w:b/>
          <w:i/>
        </w:rPr>
        <w:t>Karloveská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63,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841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04</w:t>
      </w:r>
      <w:r>
        <w:rPr>
          <w:b/>
          <w:i/>
          <w:spacing w:val="54"/>
        </w:rPr>
        <w:t xml:space="preserve"> </w:t>
      </w:r>
      <w:r>
        <w:rPr>
          <w:b/>
          <w:i/>
          <w:spacing w:val="-2"/>
        </w:rPr>
        <w:t>Bratislava</w:t>
      </w:r>
    </w:p>
    <w:p w14:paraId="546A86C7" w14:textId="77777777" w:rsidR="008A343A" w:rsidRDefault="008A343A">
      <w:pPr>
        <w:pStyle w:val="Zkladntext"/>
        <w:spacing w:before="120"/>
        <w:rPr>
          <w:b/>
          <w:i/>
        </w:rPr>
      </w:pPr>
    </w:p>
    <w:p w14:paraId="15C16A18" w14:textId="77777777" w:rsidR="008A343A" w:rsidRDefault="004365F5">
      <w:pPr>
        <w:ind w:left="140"/>
        <w:jc w:val="both"/>
        <w:rPr>
          <w:i/>
        </w:rPr>
      </w:pPr>
      <w:r>
        <w:rPr>
          <w:i/>
        </w:rPr>
        <w:t>Ak</w:t>
      </w:r>
      <w:r>
        <w:rPr>
          <w:i/>
          <w:spacing w:val="-7"/>
        </w:rPr>
        <w:t xml:space="preserve"> </w:t>
      </w:r>
      <w:r>
        <w:rPr>
          <w:i/>
        </w:rPr>
        <w:t>pri</w:t>
      </w:r>
      <w:r>
        <w:rPr>
          <w:i/>
          <w:spacing w:val="-6"/>
        </w:rPr>
        <w:t xml:space="preserve"> </w:t>
      </w:r>
      <w:r>
        <w:rPr>
          <w:i/>
        </w:rPr>
        <w:t>vyplňovaní</w:t>
      </w:r>
      <w:r>
        <w:rPr>
          <w:i/>
          <w:spacing w:val="-6"/>
        </w:rPr>
        <w:t xml:space="preserve"> </w:t>
      </w:r>
      <w:r>
        <w:rPr>
          <w:i/>
        </w:rPr>
        <w:t>nepostačuje</w:t>
      </w:r>
      <w:r>
        <w:rPr>
          <w:i/>
          <w:spacing w:val="-4"/>
        </w:rPr>
        <w:t xml:space="preserve"> </w:t>
      </w:r>
      <w:r>
        <w:rPr>
          <w:i/>
        </w:rPr>
        <w:t>vymedzený</w:t>
      </w:r>
      <w:r>
        <w:rPr>
          <w:i/>
          <w:spacing w:val="-4"/>
        </w:rPr>
        <w:t xml:space="preserve"> </w:t>
      </w:r>
      <w:r>
        <w:rPr>
          <w:i/>
        </w:rPr>
        <w:t>priestor,</w:t>
      </w:r>
      <w:r>
        <w:rPr>
          <w:i/>
          <w:spacing w:val="-4"/>
        </w:rPr>
        <w:t xml:space="preserve"> </w:t>
      </w:r>
      <w:r>
        <w:rPr>
          <w:i/>
        </w:rPr>
        <w:t>pokračujte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osobitnej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prílohe.</w:t>
      </w:r>
    </w:p>
    <w:p w14:paraId="380FE07A" w14:textId="77777777" w:rsidR="008A343A" w:rsidRDefault="004365F5">
      <w:pPr>
        <w:spacing w:before="119"/>
        <w:ind w:left="140" w:right="135"/>
        <w:jc w:val="both"/>
        <w:rPr>
          <w:i/>
        </w:rPr>
      </w:pPr>
      <w:r>
        <w:rPr>
          <w:i/>
        </w:rPr>
        <w:t>Údaje</w:t>
      </w:r>
      <w:r>
        <w:rPr>
          <w:i/>
          <w:spacing w:val="-1"/>
        </w:rPr>
        <w:t xml:space="preserve"> </w:t>
      </w:r>
      <w:r>
        <w:rPr>
          <w:i/>
        </w:rPr>
        <w:t>poskytované výrobcom alebo dovozcom Slovenskému metrologickému ústavu na</w:t>
      </w:r>
      <w:r>
        <w:rPr>
          <w:i/>
          <w:spacing w:val="-1"/>
        </w:rPr>
        <w:t xml:space="preserve"> </w:t>
      </w:r>
      <w:r>
        <w:rPr>
          <w:i/>
        </w:rPr>
        <w:t>účely schválenia</w:t>
      </w:r>
      <w:r>
        <w:rPr>
          <w:i/>
          <w:spacing w:val="-1"/>
        </w:rPr>
        <w:t xml:space="preserve"> </w:t>
      </w:r>
      <w:r>
        <w:rPr>
          <w:i/>
        </w:rPr>
        <w:t>typu určeného</w:t>
      </w:r>
      <w:r>
        <w:rPr>
          <w:i/>
          <w:spacing w:val="-1"/>
        </w:rPr>
        <w:t xml:space="preserve"> </w:t>
      </w:r>
      <w:r>
        <w:rPr>
          <w:i/>
        </w:rPr>
        <w:t>meradla</w:t>
      </w:r>
      <w:r>
        <w:rPr>
          <w:i/>
          <w:spacing w:val="-4"/>
        </w:rPr>
        <w:t xml:space="preserve"> </w:t>
      </w:r>
      <w:r>
        <w:rPr>
          <w:i/>
        </w:rPr>
        <w:t>podľa</w:t>
      </w:r>
      <w:r>
        <w:rPr>
          <w:i/>
          <w:spacing w:val="-1"/>
        </w:rPr>
        <w:t xml:space="preserve"> </w:t>
      </w:r>
      <w:r>
        <w:rPr>
          <w:i/>
        </w:rPr>
        <w:t>§</w:t>
      </w:r>
      <w:r>
        <w:rPr>
          <w:i/>
          <w:spacing w:val="-4"/>
        </w:rPr>
        <w:t xml:space="preserve"> </w:t>
      </w:r>
      <w:r>
        <w:rPr>
          <w:i/>
        </w:rPr>
        <w:t>20</w:t>
      </w:r>
      <w:r>
        <w:rPr>
          <w:i/>
          <w:spacing w:val="-1"/>
        </w:rPr>
        <w:t xml:space="preserve"> </w:t>
      </w:r>
      <w:r>
        <w:rPr>
          <w:i/>
        </w:rPr>
        <w:t xml:space="preserve">zákona </w:t>
      </w:r>
      <w:r>
        <w:t>157/2018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§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vyhlášky</w:t>
      </w:r>
      <w:r>
        <w:rPr>
          <w:i/>
          <w:spacing w:val="-1"/>
        </w:rPr>
        <w:t xml:space="preserve"> </w:t>
      </w:r>
      <w:r>
        <w:rPr>
          <w:i/>
        </w:rPr>
        <w:t>ÚNMS</w:t>
      </w:r>
      <w:r>
        <w:rPr>
          <w:i/>
          <w:spacing w:val="-4"/>
        </w:rPr>
        <w:t xml:space="preserve"> </w:t>
      </w:r>
      <w:r>
        <w:rPr>
          <w:i/>
        </w:rPr>
        <w:t>SR</w:t>
      </w:r>
      <w:r>
        <w:rPr>
          <w:i/>
          <w:spacing w:val="40"/>
        </w:rPr>
        <w:t xml:space="preserve"> </w:t>
      </w:r>
      <w:r>
        <w:rPr>
          <w:i/>
        </w:rPr>
        <w:t>č.</w:t>
      </w:r>
      <w:r>
        <w:rPr>
          <w:i/>
          <w:spacing w:val="-2"/>
        </w:rPr>
        <w:t xml:space="preserve"> </w:t>
      </w:r>
      <w:r>
        <w:rPr>
          <w:i/>
        </w:rPr>
        <w:t>161/2019</w:t>
      </w:r>
      <w:r>
        <w:rPr>
          <w:i/>
          <w:spacing w:val="-1"/>
        </w:rPr>
        <w:t xml:space="preserve"> </w:t>
      </w:r>
      <w:r>
        <w:rPr>
          <w:i/>
        </w:rPr>
        <w:t>Z.</w:t>
      </w:r>
      <w:r>
        <w:rPr>
          <w:i/>
          <w:spacing w:val="-1"/>
        </w:rPr>
        <w:t xml:space="preserve"> </w:t>
      </w:r>
      <w:r>
        <w:rPr>
          <w:i/>
        </w:rPr>
        <w:t>z.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meradlách a metrologickej kontrole v platnom znení uveďte v</w:t>
      </w:r>
      <w:r>
        <w:rPr>
          <w:i/>
          <w:spacing w:val="40"/>
        </w:rPr>
        <w:t xml:space="preserve"> </w:t>
      </w:r>
      <w:r>
        <w:rPr>
          <w:i/>
        </w:rPr>
        <w:t xml:space="preserve">časti 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B</w:t>
      </w:r>
      <w:r>
        <w:rPr>
          <w:i/>
          <w:spacing w:val="40"/>
        </w:rPr>
        <w:t xml:space="preserve"> </w:t>
      </w:r>
      <w:r>
        <w:rPr>
          <w:i/>
        </w:rPr>
        <w:t>žiadosti. V časti A1 až A4 musí byť žiadosť vyplnená vo všetkých riadkoch (nevyplnené riadky označte, napr. xxx). Typ určeného meradla v časti A3</w:t>
      </w:r>
      <w:r>
        <w:rPr>
          <w:i/>
          <w:spacing w:val="40"/>
        </w:rPr>
        <w:t xml:space="preserve"> </w:t>
      </w:r>
      <w:r>
        <w:rPr>
          <w:i/>
        </w:rPr>
        <w:t>musí</w:t>
      </w:r>
      <w:r>
        <w:rPr>
          <w:i/>
          <w:spacing w:val="40"/>
        </w:rPr>
        <w:t xml:space="preserve"> </w:t>
      </w:r>
      <w:r>
        <w:rPr>
          <w:i/>
        </w:rPr>
        <w:t>byť</w:t>
      </w:r>
      <w:r>
        <w:rPr>
          <w:i/>
          <w:spacing w:val="40"/>
        </w:rPr>
        <w:t xml:space="preserve"> </w:t>
      </w:r>
      <w:r>
        <w:rPr>
          <w:i/>
        </w:rPr>
        <w:t>jednoznačne</w:t>
      </w:r>
      <w:r>
        <w:rPr>
          <w:i/>
          <w:spacing w:val="40"/>
        </w:rPr>
        <w:t xml:space="preserve"> </w:t>
      </w:r>
      <w:r>
        <w:rPr>
          <w:i/>
        </w:rPr>
        <w:t>určený.</w:t>
      </w:r>
      <w:r>
        <w:rPr>
          <w:i/>
          <w:spacing w:val="40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časti</w:t>
      </w:r>
      <w:r>
        <w:rPr>
          <w:i/>
          <w:spacing w:val="40"/>
        </w:rPr>
        <w:t xml:space="preserve"> </w:t>
      </w:r>
      <w:r>
        <w:rPr>
          <w:i/>
        </w:rPr>
        <w:t>B</w:t>
      </w:r>
      <w:r>
        <w:rPr>
          <w:i/>
          <w:spacing w:val="40"/>
        </w:rPr>
        <w:t xml:space="preserve"> </w:t>
      </w:r>
      <w:r>
        <w:rPr>
          <w:i/>
        </w:rPr>
        <w:t>je</w:t>
      </w:r>
      <w:r>
        <w:rPr>
          <w:i/>
          <w:spacing w:val="40"/>
        </w:rPr>
        <w:t xml:space="preserve"> </w:t>
      </w:r>
      <w:r>
        <w:rPr>
          <w:i/>
        </w:rPr>
        <w:t>možné</w:t>
      </w:r>
      <w:r>
        <w:rPr>
          <w:i/>
          <w:spacing w:val="40"/>
        </w:rPr>
        <w:t xml:space="preserve"> </w:t>
      </w:r>
      <w:r>
        <w:rPr>
          <w:i/>
        </w:rPr>
        <w:t>uviesť</w:t>
      </w:r>
      <w:r>
        <w:rPr>
          <w:i/>
          <w:spacing w:val="40"/>
        </w:rPr>
        <w:t xml:space="preserve"> </w:t>
      </w:r>
      <w:r>
        <w:rPr>
          <w:i/>
        </w:rPr>
        <w:t>doplňujúce</w:t>
      </w:r>
      <w:r>
        <w:rPr>
          <w:i/>
          <w:spacing w:val="40"/>
        </w:rPr>
        <w:t xml:space="preserve">  </w:t>
      </w:r>
      <w:r>
        <w:rPr>
          <w:i/>
        </w:rPr>
        <w:t>údaje</w:t>
      </w:r>
      <w:r>
        <w:rPr>
          <w:i/>
          <w:spacing w:val="40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informácie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žiadateľovi</w:t>
      </w:r>
      <w:r>
        <w:rPr>
          <w:i/>
          <w:spacing w:val="40"/>
        </w:rPr>
        <w:t xml:space="preserve"> </w:t>
      </w:r>
      <w:r>
        <w:rPr>
          <w:i/>
        </w:rPr>
        <w:t>a určenom meradle, dôležité z hľadiska schvaľovania typu určeného meradla.</w:t>
      </w:r>
    </w:p>
    <w:p w14:paraId="54238648" w14:textId="77777777" w:rsidR="008A343A" w:rsidRDefault="004365F5">
      <w:pPr>
        <w:spacing w:before="122"/>
        <w:ind w:left="140" w:right="138"/>
        <w:jc w:val="both"/>
        <w:rPr>
          <w:i/>
        </w:rPr>
      </w:pPr>
      <w:r>
        <w:rPr>
          <w:i/>
        </w:rPr>
        <w:t>Dokumenty a doklady priložené k žiadosti (bod C2) musia byť úradne overené, potvrdené výrobcom alebo potvrdené zhotoviteľom (výsledky skúšok - protokoly o skúškach, osvedčenia, certifikáty, rozhodnutia iných skúšobní alebo autorizovaných osôb).</w:t>
      </w:r>
    </w:p>
    <w:p w14:paraId="71E34973" w14:textId="77777777" w:rsidR="008A343A" w:rsidRDefault="004365F5">
      <w:pPr>
        <w:spacing w:before="120"/>
        <w:ind w:left="140" w:right="145"/>
        <w:jc w:val="both"/>
        <w:rPr>
          <w:i/>
        </w:rPr>
      </w:pPr>
      <w:r>
        <w:rPr>
          <w:i/>
        </w:rPr>
        <w:t>Obsah technickej dokumentácie je určený § 5 ods. 2 a 3 vyhlášky ÚNMS SR č. 161/2019 Z. z. o meradlách a metrologickej kontrole v platnom znení.</w:t>
      </w:r>
    </w:p>
    <w:p w14:paraId="3785C40D" w14:textId="77777777" w:rsidR="008A343A" w:rsidRDefault="004365F5">
      <w:pPr>
        <w:spacing w:before="120" w:line="252" w:lineRule="exact"/>
        <w:ind w:left="140"/>
        <w:jc w:val="both"/>
        <w:rPr>
          <w:i/>
        </w:rPr>
      </w:pPr>
      <w:r>
        <w:rPr>
          <w:i/>
        </w:rPr>
        <w:t>Technická</w:t>
      </w:r>
      <w:r>
        <w:rPr>
          <w:i/>
          <w:spacing w:val="-9"/>
        </w:rPr>
        <w:t xml:space="preserve"> </w:t>
      </w:r>
      <w:r>
        <w:rPr>
          <w:i/>
        </w:rPr>
        <w:t>dokumentácia</w:t>
      </w:r>
      <w:r>
        <w:rPr>
          <w:i/>
          <w:spacing w:val="-6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</w:rPr>
        <w:t>prihliadnutím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charakter</w:t>
      </w:r>
      <w:r>
        <w:rPr>
          <w:i/>
          <w:spacing w:val="-5"/>
        </w:rPr>
        <w:t xml:space="preserve"> </w:t>
      </w:r>
      <w:r>
        <w:rPr>
          <w:i/>
        </w:rPr>
        <w:t>meradla</w:t>
      </w:r>
      <w:r>
        <w:rPr>
          <w:i/>
          <w:spacing w:val="-7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mala</w:t>
      </w:r>
      <w:r>
        <w:rPr>
          <w:i/>
          <w:spacing w:val="-4"/>
        </w:rPr>
        <w:t xml:space="preserve"> </w:t>
      </w:r>
      <w:r>
        <w:rPr>
          <w:i/>
        </w:rPr>
        <w:t>obsahovať</w:t>
      </w:r>
      <w:r>
        <w:rPr>
          <w:i/>
          <w:spacing w:val="50"/>
        </w:rPr>
        <w:t xml:space="preserve"> </w:t>
      </w:r>
      <w:r>
        <w:rPr>
          <w:i/>
          <w:spacing w:val="-2"/>
        </w:rPr>
        <w:t>najmä:</w:t>
      </w:r>
    </w:p>
    <w:p w14:paraId="21BF098E" w14:textId="77777777" w:rsidR="008A343A" w:rsidRDefault="004365F5">
      <w:pPr>
        <w:pStyle w:val="Odsekzoznamu"/>
        <w:numPr>
          <w:ilvl w:val="0"/>
          <w:numId w:val="1"/>
        </w:numPr>
        <w:tabs>
          <w:tab w:val="left" w:pos="1220"/>
        </w:tabs>
        <w:spacing w:line="252" w:lineRule="exact"/>
        <w:ind w:left="1220" w:hanging="359"/>
        <w:rPr>
          <w:i/>
        </w:rPr>
      </w:pPr>
      <w:r>
        <w:rPr>
          <w:i/>
        </w:rPr>
        <w:t>opis</w:t>
      </w:r>
      <w:r>
        <w:rPr>
          <w:i/>
          <w:spacing w:val="-6"/>
        </w:rPr>
        <w:t xml:space="preserve"> </w:t>
      </w:r>
      <w:r>
        <w:rPr>
          <w:i/>
        </w:rPr>
        <w:t>konštrukcie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činnosti</w:t>
      </w:r>
      <w:r>
        <w:rPr>
          <w:i/>
          <w:spacing w:val="-5"/>
        </w:rPr>
        <w:t xml:space="preserve"> </w:t>
      </w:r>
      <w:r>
        <w:rPr>
          <w:i/>
        </w:rPr>
        <w:t>určeného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meradla,</w:t>
      </w:r>
    </w:p>
    <w:p w14:paraId="38DE5677" w14:textId="77777777" w:rsidR="008A343A" w:rsidRDefault="004365F5">
      <w:pPr>
        <w:pStyle w:val="Odsekzoznamu"/>
        <w:numPr>
          <w:ilvl w:val="0"/>
          <w:numId w:val="1"/>
        </w:numPr>
        <w:tabs>
          <w:tab w:val="left" w:pos="1220"/>
        </w:tabs>
        <w:spacing w:before="2" w:line="252" w:lineRule="exact"/>
        <w:ind w:left="1220" w:hanging="359"/>
        <w:rPr>
          <w:i/>
        </w:rPr>
      </w:pPr>
      <w:r>
        <w:rPr>
          <w:i/>
        </w:rPr>
        <w:t>opis</w:t>
      </w:r>
      <w:r>
        <w:rPr>
          <w:i/>
          <w:spacing w:val="44"/>
        </w:rPr>
        <w:t xml:space="preserve"> </w:t>
      </w:r>
      <w:r>
        <w:rPr>
          <w:i/>
        </w:rPr>
        <w:t>spôsobu</w:t>
      </w:r>
      <w:r>
        <w:rPr>
          <w:i/>
          <w:spacing w:val="-5"/>
        </w:rPr>
        <w:t xml:space="preserve"> </w:t>
      </w:r>
      <w:r>
        <w:rPr>
          <w:i/>
        </w:rPr>
        <w:t>zabezpečenia</w:t>
      </w:r>
      <w:r>
        <w:rPr>
          <w:i/>
          <w:spacing w:val="-7"/>
        </w:rPr>
        <w:t xml:space="preserve"> </w:t>
      </w:r>
      <w:r>
        <w:rPr>
          <w:i/>
        </w:rPr>
        <w:t>správnej</w:t>
      </w:r>
      <w:r>
        <w:rPr>
          <w:i/>
          <w:spacing w:val="-7"/>
        </w:rPr>
        <w:t xml:space="preserve"> </w:t>
      </w:r>
      <w:r>
        <w:rPr>
          <w:i/>
        </w:rPr>
        <w:t>činnosti</w:t>
      </w:r>
      <w:r>
        <w:rPr>
          <w:i/>
          <w:spacing w:val="-3"/>
        </w:rPr>
        <w:t xml:space="preserve"> </w:t>
      </w:r>
      <w:r>
        <w:rPr>
          <w:i/>
        </w:rPr>
        <w:t>určeného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meradla,</w:t>
      </w:r>
    </w:p>
    <w:p w14:paraId="44A7F0D1" w14:textId="77777777" w:rsidR="008A343A" w:rsidRDefault="004365F5">
      <w:pPr>
        <w:pStyle w:val="Odsekzoznamu"/>
        <w:numPr>
          <w:ilvl w:val="0"/>
          <w:numId w:val="1"/>
        </w:numPr>
        <w:tabs>
          <w:tab w:val="left" w:pos="1220"/>
        </w:tabs>
        <w:ind w:left="861" w:right="141" w:firstLine="0"/>
        <w:rPr>
          <w:i/>
        </w:rPr>
      </w:pPr>
      <w:r>
        <w:rPr>
          <w:i/>
        </w:rPr>
        <w:t>opis</w:t>
      </w:r>
      <w:r>
        <w:rPr>
          <w:i/>
          <w:spacing w:val="80"/>
          <w:w w:val="150"/>
        </w:rPr>
        <w:t xml:space="preserve"> </w:t>
      </w:r>
      <w:r>
        <w:rPr>
          <w:i/>
        </w:rPr>
        <w:t>spôsobu</w:t>
      </w:r>
      <w:r>
        <w:rPr>
          <w:i/>
          <w:spacing w:val="80"/>
          <w:w w:val="150"/>
        </w:rPr>
        <w:t xml:space="preserve"> </w:t>
      </w:r>
      <w:r>
        <w:rPr>
          <w:i/>
        </w:rPr>
        <w:t>zabezpečenia</w:t>
      </w:r>
      <w:r>
        <w:rPr>
          <w:i/>
          <w:spacing w:val="80"/>
          <w:w w:val="150"/>
        </w:rPr>
        <w:t xml:space="preserve"> </w:t>
      </w:r>
      <w:r>
        <w:rPr>
          <w:i/>
        </w:rPr>
        <w:t>určeného</w:t>
      </w:r>
      <w:r>
        <w:rPr>
          <w:i/>
          <w:spacing w:val="80"/>
          <w:w w:val="150"/>
        </w:rPr>
        <w:t xml:space="preserve"> </w:t>
      </w:r>
      <w:r>
        <w:rPr>
          <w:i/>
        </w:rPr>
        <w:t>meradla</w:t>
      </w:r>
      <w:r>
        <w:rPr>
          <w:i/>
          <w:spacing w:val="80"/>
          <w:w w:val="150"/>
        </w:rPr>
        <w:t xml:space="preserve"> </w:t>
      </w:r>
      <w:r>
        <w:rPr>
          <w:i/>
        </w:rPr>
        <w:t>pred</w:t>
      </w:r>
      <w:r>
        <w:rPr>
          <w:i/>
          <w:spacing w:val="80"/>
          <w:w w:val="150"/>
        </w:rPr>
        <w:t xml:space="preserve"> </w:t>
      </w:r>
      <w:r>
        <w:rPr>
          <w:i/>
        </w:rPr>
        <w:t>nežiadúcimi</w:t>
      </w:r>
      <w:r>
        <w:rPr>
          <w:i/>
          <w:spacing w:val="80"/>
          <w:w w:val="150"/>
        </w:rPr>
        <w:t xml:space="preserve"> </w:t>
      </w:r>
      <w:r>
        <w:rPr>
          <w:i/>
        </w:rPr>
        <w:t>zásahmi</w:t>
      </w:r>
      <w:r>
        <w:rPr>
          <w:i/>
          <w:spacing w:val="80"/>
          <w:w w:val="150"/>
        </w:rPr>
        <w:t xml:space="preserve"> </w:t>
      </w:r>
      <w:r>
        <w:rPr>
          <w:i/>
        </w:rPr>
        <w:t>za</w:t>
      </w:r>
      <w:r>
        <w:rPr>
          <w:i/>
          <w:spacing w:val="80"/>
          <w:w w:val="150"/>
        </w:rPr>
        <w:t xml:space="preserve"> </w:t>
      </w:r>
      <w:r>
        <w:rPr>
          <w:i/>
        </w:rPr>
        <w:t>účelom</w:t>
      </w:r>
      <w:r>
        <w:rPr>
          <w:i/>
          <w:spacing w:val="40"/>
        </w:rPr>
        <w:t xml:space="preserve"> </w:t>
      </w:r>
      <w:r>
        <w:rPr>
          <w:i/>
        </w:rPr>
        <w:t>ovplyvňovania nameraných údajov, ktorým je umiestnenie overovacích a zabezpečovacích značiek.</w:t>
      </w:r>
    </w:p>
    <w:p w14:paraId="79CE56BE" w14:textId="77777777" w:rsidR="008A343A" w:rsidRDefault="004365F5">
      <w:pPr>
        <w:pStyle w:val="Odsekzoznamu"/>
        <w:numPr>
          <w:ilvl w:val="0"/>
          <w:numId w:val="1"/>
        </w:numPr>
        <w:tabs>
          <w:tab w:val="left" w:pos="1220"/>
        </w:tabs>
        <w:ind w:left="861" w:right="139" w:firstLine="0"/>
        <w:rPr>
          <w:i/>
        </w:rPr>
      </w:pPr>
      <w:r>
        <w:rPr>
          <w:i/>
        </w:rPr>
        <w:t>všeobecný</w:t>
      </w:r>
      <w:r>
        <w:rPr>
          <w:i/>
          <w:spacing w:val="40"/>
        </w:rPr>
        <w:t xml:space="preserve"> </w:t>
      </w:r>
      <w:r>
        <w:rPr>
          <w:i/>
        </w:rPr>
        <w:t>výkres</w:t>
      </w:r>
      <w:r>
        <w:rPr>
          <w:i/>
          <w:spacing w:val="40"/>
        </w:rPr>
        <w:t xml:space="preserve"> </w:t>
      </w:r>
      <w:r>
        <w:rPr>
          <w:i/>
        </w:rPr>
        <w:t>celkovej</w:t>
      </w:r>
      <w:r>
        <w:rPr>
          <w:i/>
          <w:spacing w:val="40"/>
        </w:rPr>
        <w:t xml:space="preserve"> </w:t>
      </w:r>
      <w:r>
        <w:rPr>
          <w:i/>
        </w:rPr>
        <w:t>zostavy</w:t>
      </w:r>
      <w:r>
        <w:rPr>
          <w:i/>
          <w:spacing w:val="40"/>
        </w:rPr>
        <w:t xml:space="preserve"> </w:t>
      </w:r>
      <w:r>
        <w:rPr>
          <w:i/>
        </w:rPr>
        <w:t>určeného</w:t>
      </w:r>
      <w:r>
        <w:rPr>
          <w:i/>
          <w:spacing w:val="40"/>
        </w:rPr>
        <w:t xml:space="preserve"> </w:t>
      </w:r>
      <w:r>
        <w:rPr>
          <w:i/>
        </w:rPr>
        <w:t>meradla</w:t>
      </w:r>
      <w:r>
        <w:rPr>
          <w:i/>
          <w:spacing w:val="40"/>
        </w:rPr>
        <w:t xml:space="preserve"> </w:t>
      </w:r>
      <w:r>
        <w:rPr>
          <w:i/>
        </w:rPr>
        <w:t>a v</w:t>
      </w:r>
      <w:r>
        <w:rPr>
          <w:i/>
          <w:spacing w:val="-2"/>
        </w:rPr>
        <w:t xml:space="preserve"> </w:t>
      </w:r>
      <w:r>
        <w:rPr>
          <w:i/>
        </w:rPr>
        <w:t>prípade</w:t>
      </w:r>
      <w:r>
        <w:rPr>
          <w:i/>
          <w:spacing w:val="40"/>
        </w:rPr>
        <w:t xml:space="preserve"> </w:t>
      </w:r>
      <w:r>
        <w:rPr>
          <w:i/>
        </w:rPr>
        <w:t>potreby</w:t>
      </w:r>
      <w:r>
        <w:rPr>
          <w:i/>
          <w:spacing w:val="40"/>
        </w:rPr>
        <w:t xml:space="preserve"> </w:t>
      </w:r>
      <w:r>
        <w:rPr>
          <w:i/>
        </w:rPr>
        <w:t>detailné</w:t>
      </w:r>
      <w:r>
        <w:rPr>
          <w:i/>
          <w:spacing w:val="40"/>
        </w:rPr>
        <w:t xml:space="preserve"> </w:t>
      </w:r>
      <w:r>
        <w:rPr>
          <w:i/>
        </w:rPr>
        <w:t>výkresy</w:t>
      </w:r>
      <w:r>
        <w:rPr>
          <w:i/>
          <w:spacing w:val="40"/>
        </w:rPr>
        <w:t xml:space="preserve"> </w:t>
      </w:r>
      <w:r>
        <w:rPr>
          <w:i/>
        </w:rPr>
        <w:t>dôležitých súčastí určeného meradla,</w:t>
      </w:r>
    </w:p>
    <w:p w14:paraId="7BE2A889" w14:textId="77777777" w:rsidR="008A343A" w:rsidRDefault="004365F5">
      <w:pPr>
        <w:pStyle w:val="Odsekzoznamu"/>
        <w:numPr>
          <w:ilvl w:val="0"/>
          <w:numId w:val="1"/>
        </w:numPr>
        <w:tabs>
          <w:tab w:val="left" w:pos="1220"/>
        </w:tabs>
        <w:ind w:left="861" w:right="138" w:firstLine="0"/>
        <w:rPr>
          <w:i/>
        </w:rPr>
      </w:pPr>
      <w:r>
        <w:rPr>
          <w:i/>
        </w:rPr>
        <w:t>schematický</w:t>
      </w:r>
      <w:r>
        <w:rPr>
          <w:i/>
          <w:spacing w:val="70"/>
        </w:rPr>
        <w:t xml:space="preserve"> </w:t>
      </w:r>
      <w:r>
        <w:rPr>
          <w:i/>
        </w:rPr>
        <w:t>nákres</w:t>
      </w:r>
      <w:r>
        <w:rPr>
          <w:i/>
          <w:spacing w:val="70"/>
        </w:rPr>
        <w:t xml:space="preserve"> </w:t>
      </w:r>
      <w:r>
        <w:rPr>
          <w:i/>
        </w:rPr>
        <w:t>znázorňujúci</w:t>
      </w:r>
      <w:r>
        <w:rPr>
          <w:i/>
          <w:spacing w:val="71"/>
        </w:rPr>
        <w:t xml:space="preserve"> </w:t>
      </w:r>
      <w:r>
        <w:rPr>
          <w:i/>
        </w:rPr>
        <w:t>princíp</w:t>
      </w:r>
      <w:r>
        <w:rPr>
          <w:i/>
          <w:spacing w:val="69"/>
        </w:rPr>
        <w:t xml:space="preserve"> </w:t>
      </w:r>
      <w:r>
        <w:rPr>
          <w:i/>
        </w:rPr>
        <w:t>činnosti</w:t>
      </w:r>
      <w:r>
        <w:rPr>
          <w:i/>
          <w:spacing w:val="40"/>
        </w:rPr>
        <w:t xml:space="preserve"> </w:t>
      </w:r>
      <w:r>
        <w:rPr>
          <w:i/>
        </w:rPr>
        <w:t>určeného</w:t>
      </w:r>
      <w:r>
        <w:rPr>
          <w:i/>
          <w:spacing w:val="70"/>
        </w:rPr>
        <w:t xml:space="preserve"> </w:t>
      </w:r>
      <w:r>
        <w:rPr>
          <w:i/>
        </w:rPr>
        <w:t>meradla,</w:t>
      </w:r>
      <w:r>
        <w:rPr>
          <w:i/>
          <w:spacing w:val="69"/>
        </w:rPr>
        <w:t xml:space="preserve"> </w:t>
      </w:r>
      <w:r>
        <w:rPr>
          <w:i/>
        </w:rPr>
        <w:t>a ak</w:t>
      </w:r>
      <w:r>
        <w:rPr>
          <w:i/>
          <w:spacing w:val="40"/>
        </w:rPr>
        <w:t xml:space="preserve"> </w:t>
      </w:r>
      <w:r>
        <w:rPr>
          <w:i/>
        </w:rPr>
        <w:t>je</w:t>
      </w:r>
      <w:r>
        <w:rPr>
          <w:i/>
          <w:spacing w:val="70"/>
        </w:rPr>
        <w:t xml:space="preserve"> </w:t>
      </w:r>
      <w:r>
        <w:rPr>
          <w:i/>
        </w:rPr>
        <w:t>to</w:t>
      </w:r>
      <w:r>
        <w:rPr>
          <w:i/>
          <w:spacing w:val="69"/>
        </w:rPr>
        <w:t xml:space="preserve"> </w:t>
      </w:r>
      <w:r>
        <w:rPr>
          <w:i/>
        </w:rPr>
        <w:t>potrebné, fotografiu určeného meradla.</w:t>
      </w:r>
    </w:p>
    <w:p w14:paraId="4168972A" w14:textId="77777777" w:rsidR="008A343A" w:rsidRDefault="004365F5">
      <w:pPr>
        <w:spacing w:before="121" w:line="252" w:lineRule="exact"/>
        <w:ind w:left="140"/>
        <w:rPr>
          <w:i/>
        </w:rPr>
      </w:pP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i/>
        </w:rPr>
        <w:t>žiadosti sa</w:t>
      </w:r>
      <w:r>
        <w:rPr>
          <w:i/>
          <w:spacing w:val="-1"/>
        </w:rPr>
        <w:t xml:space="preserve"> </w:t>
      </w:r>
      <w:r>
        <w:rPr>
          <w:i/>
        </w:rPr>
        <w:t>prikladajú,</w:t>
      </w:r>
      <w:r>
        <w:rPr>
          <w:i/>
          <w:spacing w:val="-4"/>
        </w:rPr>
        <w:t xml:space="preserve"> </w:t>
      </w:r>
      <w:r>
        <w:rPr>
          <w:i/>
        </w:rPr>
        <w:t>ak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relevantné:</w:t>
      </w:r>
    </w:p>
    <w:p w14:paraId="647C08C9" w14:textId="77777777" w:rsidR="008A343A" w:rsidRDefault="004365F5">
      <w:pPr>
        <w:pStyle w:val="Odsekzoznamu"/>
        <w:numPr>
          <w:ilvl w:val="0"/>
          <w:numId w:val="4"/>
        </w:numPr>
        <w:tabs>
          <w:tab w:val="left" w:pos="1143"/>
        </w:tabs>
        <w:ind w:right="137" w:firstLine="0"/>
        <w:rPr>
          <w:i/>
        </w:rPr>
      </w:pPr>
      <w:r>
        <w:rPr>
          <w:i/>
        </w:rPr>
        <w:t>doklady o</w:t>
      </w:r>
      <w:r>
        <w:rPr>
          <w:i/>
          <w:spacing w:val="-1"/>
        </w:rPr>
        <w:t xml:space="preserve"> </w:t>
      </w:r>
      <w:r>
        <w:rPr>
          <w:i/>
        </w:rPr>
        <w:t>posúdení zhody podľa zákona č. 56/2018 Z. z. o posudzovaní zhody výrobku, sprístupňovaní určeného výrobku</w:t>
      </w:r>
      <w:r>
        <w:rPr>
          <w:i/>
          <w:spacing w:val="-2"/>
        </w:rPr>
        <w:t xml:space="preserve"> </w:t>
      </w:r>
      <w:r>
        <w:rPr>
          <w:i/>
        </w:rPr>
        <w:t>na trhu a o zmene a doplnení niektorých zákonov týkajúce sa</w:t>
      </w:r>
      <w:r>
        <w:rPr>
          <w:i/>
          <w:spacing w:val="40"/>
        </w:rPr>
        <w:t xml:space="preserve"> </w:t>
      </w:r>
      <w:r>
        <w:rPr>
          <w:i/>
        </w:rPr>
        <w:t xml:space="preserve">najmä elektrickej bezpečnosti, zdravotnej neškodnosti, nevýbušnosti a elektromagnetickej </w:t>
      </w:r>
      <w:r>
        <w:rPr>
          <w:i/>
          <w:spacing w:val="-2"/>
        </w:rPr>
        <w:t>kompatibility,</w:t>
      </w:r>
    </w:p>
    <w:p w14:paraId="056A01C2" w14:textId="77777777" w:rsidR="008A343A" w:rsidRDefault="004365F5">
      <w:pPr>
        <w:pStyle w:val="Odsekzoznamu"/>
        <w:numPr>
          <w:ilvl w:val="0"/>
          <w:numId w:val="4"/>
        </w:numPr>
        <w:tabs>
          <w:tab w:val="left" w:pos="1143"/>
        </w:tabs>
        <w:spacing w:line="252" w:lineRule="exact"/>
        <w:ind w:left="1143" w:hanging="282"/>
        <w:rPr>
          <w:i/>
        </w:rPr>
      </w:pPr>
      <w:r>
        <w:rPr>
          <w:i/>
        </w:rPr>
        <w:t>dokumenty</w:t>
      </w:r>
      <w:r>
        <w:rPr>
          <w:i/>
          <w:spacing w:val="-6"/>
        </w:rPr>
        <w:t xml:space="preserve"> </w:t>
      </w:r>
      <w:r>
        <w:rPr>
          <w:i/>
        </w:rPr>
        <w:t>súvisiace</w:t>
      </w:r>
      <w:r>
        <w:rPr>
          <w:i/>
          <w:spacing w:val="-3"/>
        </w:rPr>
        <w:t xml:space="preserve"> </w:t>
      </w:r>
      <w:r>
        <w:rPr>
          <w:i/>
        </w:rPr>
        <w:t>so</w:t>
      </w:r>
      <w:r>
        <w:rPr>
          <w:i/>
          <w:spacing w:val="-3"/>
        </w:rPr>
        <w:t xml:space="preserve"> </w:t>
      </w:r>
      <w:r>
        <w:rPr>
          <w:i/>
        </w:rPr>
        <w:t>schválením</w:t>
      </w:r>
      <w:r>
        <w:rPr>
          <w:i/>
          <w:spacing w:val="-4"/>
        </w:rPr>
        <w:t xml:space="preserve"> </w:t>
      </w:r>
      <w:r>
        <w:rPr>
          <w:i/>
        </w:rPr>
        <w:t>typu</w:t>
      </w:r>
      <w:r>
        <w:rPr>
          <w:i/>
          <w:spacing w:val="-3"/>
        </w:rPr>
        <w:t xml:space="preserve"> </w:t>
      </w:r>
      <w:r>
        <w:rPr>
          <w:i/>
        </w:rPr>
        <w:t>vykonaným</w:t>
      </w:r>
      <w:r>
        <w:rPr>
          <w:i/>
          <w:spacing w:val="-3"/>
        </w:rPr>
        <w:t xml:space="preserve"> </w:t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rPr>
          <w:i/>
        </w:rPr>
        <w:t>zahraničí,</w:t>
      </w:r>
      <w:r>
        <w:rPr>
          <w:i/>
          <w:spacing w:val="-3"/>
        </w:rPr>
        <w:t xml:space="preserve"> </w:t>
      </w:r>
      <w:r>
        <w:rPr>
          <w:i/>
        </w:rPr>
        <w:t>ak</w:t>
      </w:r>
      <w:r>
        <w:rPr>
          <w:i/>
          <w:spacing w:val="-5"/>
        </w:rPr>
        <w:t xml:space="preserve"> </w:t>
      </w:r>
      <w:r>
        <w:rPr>
          <w:i/>
        </w:rPr>
        <w:t>je</w:t>
      </w:r>
      <w:r>
        <w:rPr>
          <w:i/>
          <w:spacing w:val="-5"/>
        </w:rPr>
        <w:t xml:space="preserve"> </w:t>
      </w:r>
      <w:r>
        <w:rPr>
          <w:i/>
        </w:rPr>
        <w:t>vykonané</w:t>
      </w:r>
      <w:r>
        <w:rPr>
          <w:i/>
          <w:spacing w:val="-5"/>
        </w:rPr>
        <w:t xml:space="preserve"> </w:t>
      </w:r>
      <w:r>
        <w:rPr>
          <w:i/>
        </w:rPr>
        <w:t>v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zahraničí,</w:t>
      </w:r>
    </w:p>
    <w:p w14:paraId="4ED210D2" w14:textId="77777777" w:rsidR="008A343A" w:rsidRDefault="004365F5">
      <w:pPr>
        <w:pStyle w:val="Odsekzoznamu"/>
        <w:numPr>
          <w:ilvl w:val="0"/>
          <w:numId w:val="4"/>
        </w:numPr>
        <w:tabs>
          <w:tab w:val="left" w:pos="1143"/>
        </w:tabs>
        <w:ind w:right="138" w:firstLine="0"/>
        <w:rPr>
          <w:i/>
        </w:rPr>
      </w:pPr>
      <w:r>
        <w:rPr>
          <w:i/>
        </w:rPr>
        <w:t xml:space="preserve">podklady súvisiace s predošlým schválením typu, ak ide o úpravu alebo doplnenie typu určeného </w:t>
      </w:r>
      <w:r>
        <w:rPr>
          <w:i/>
          <w:spacing w:val="-2"/>
        </w:rPr>
        <w:t>meradla.</w:t>
      </w:r>
    </w:p>
    <w:p w14:paraId="6BDC1B9B" w14:textId="77777777" w:rsidR="008A343A" w:rsidRDefault="004365F5">
      <w:pPr>
        <w:spacing w:before="252"/>
        <w:ind w:left="140" w:right="142"/>
        <w:jc w:val="both"/>
        <w:rPr>
          <w:i/>
        </w:rPr>
      </w:pPr>
      <w:r>
        <w:rPr>
          <w:i/>
        </w:rPr>
        <w:t>Posudzovanie bude začaté až po predložení kompletných podkladov potrebných na posúdenie zhody a predloženia požadovaného počtu meradiel v stanovenom termíne.</w:t>
      </w:r>
    </w:p>
    <w:p w14:paraId="761C08E9" w14:textId="77777777" w:rsidR="008A343A" w:rsidRDefault="004365F5">
      <w:pPr>
        <w:pStyle w:val="Zkladntex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17C758" wp14:editId="244752DD">
                <wp:simplePos x="0" y="0"/>
                <wp:positionH relativeFrom="page">
                  <wp:posOffset>701040</wp:posOffset>
                </wp:positionH>
                <wp:positionV relativeFrom="paragraph">
                  <wp:posOffset>161277</wp:posOffset>
                </wp:positionV>
                <wp:extent cx="6158230" cy="12776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230" cy="1277620"/>
                        </a:xfrm>
                        <a:prstGeom prst="rect">
                          <a:avLst/>
                        </a:prstGeom>
                        <a:solidFill>
                          <a:srgbClr val="FFE4E4"/>
                        </a:solidFill>
                      </wps:spPr>
                      <wps:txbx>
                        <w:txbxContent>
                          <w:p w14:paraId="6A039E85" w14:textId="77777777" w:rsidR="008A343A" w:rsidRDefault="004365F5">
                            <w:pPr>
                              <w:spacing w:line="252" w:lineRule="exact"/>
                              <w:ind w:left="2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Upozornenie:</w:t>
                            </w:r>
                          </w:p>
                          <w:p w14:paraId="27E55562" w14:textId="77777777" w:rsidR="008A343A" w:rsidRDefault="004365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spacing w:before="2"/>
                              <w:ind w:left="387" w:hanging="359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Lehota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vybavenie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žiadosti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stanovená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podľa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§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21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ods.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zákona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157/2018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Z.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>z..</w:t>
                            </w:r>
                          </w:p>
                          <w:p w14:paraId="2409528A" w14:textId="77777777" w:rsidR="008A343A" w:rsidRDefault="004365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  <w:tab w:val="left" w:pos="389"/>
                              </w:tabs>
                              <w:spacing w:before="119"/>
                              <w:ind w:right="24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Činnosti spojené s posúdením dokumentácie a vykonaním skúšok na účely schválenie typu určeného meradla, nadväzujúce na túto žiadosť, sa podľa § 20 ods. 5 zákona 157/2018 Z. z. vykonávajú za úhradu a sú v súlade s § 20 ods. 5 zákona 157/2018 Z. z. účtované podľa schváleného cenníka metrologických služieb Slovenského metrologického ústavu.</w:t>
                            </w:r>
                          </w:p>
                          <w:p w14:paraId="14B04BFB" w14:textId="77777777" w:rsidR="008A343A" w:rsidRDefault="004365F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spacing w:before="121"/>
                              <w:ind w:left="387" w:hanging="359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Podkladom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vykonanie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týchto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činností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táto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žiadosť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schválenie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typu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určeného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meradla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revízia.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17C758" id="Textbox 5" o:spid="_x0000_s1027" type="#_x0000_t202" style="position:absolute;margin-left:55.2pt;margin-top:12.7pt;width:484.9pt;height:10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" fillcolor="#ffe4e4" stroked="f">
                <v:textbox inset="0,0,0,0">
                  <w:txbxContent>
                    <w:p w14:paraId="6A039E85" w14:textId="77777777" w:rsidR="008A343A" w:rsidRDefault="004365F5">
                      <w:pPr>
                        <w:spacing w:line="252" w:lineRule="exact"/>
                        <w:ind w:left="2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Upozornenie:</w:t>
                      </w:r>
                    </w:p>
                    <w:p w14:paraId="27E55562" w14:textId="77777777" w:rsidR="008A343A" w:rsidRDefault="004365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spacing w:before="2"/>
                        <w:ind w:left="387" w:hanging="359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Lehota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na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vybavenie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žiadosti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je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stanovená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podľa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§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21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ods.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2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zákona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157/2018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Z.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>z..</w:t>
                      </w:r>
                    </w:p>
                    <w:p w14:paraId="2409528A" w14:textId="77777777" w:rsidR="008A343A" w:rsidRDefault="004365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  <w:tab w:val="left" w:pos="389"/>
                        </w:tabs>
                        <w:spacing w:before="119"/>
                        <w:ind w:right="24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Činnosti spojené s posúdením dokumentácie a vykonaním skúšok na účely schválenie typu určeného meradla, nadväzujúce na túto žiadosť, sa podľa § 20 ods. 5 zákona 157/2018 Z. z. vykonávajú za úhradu a sú v súlade s § 20 ods. 5 zákona 157/2018 Z. z. účtované podľa schváleného cenníka metrologických služieb Slovenského metrologického ústavu.</w:t>
                      </w:r>
                    </w:p>
                    <w:p w14:paraId="14B04BFB" w14:textId="77777777" w:rsidR="008A343A" w:rsidRDefault="004365F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spacing w:before="121"/>
                        <w:ind w:left="387" w:hanging="359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Podkladom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na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vykonanie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týchto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činností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je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táto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žiadosť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schválenie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typu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určeného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meradla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-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revízia.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343A">
      <w:pgSz w:w="11910" w:h="16840"/>
      <w:pgMar w:top="900" w:right="992" w:bottom="920" w:left="992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3ECD" w14:textId="77777777" w:rsidR="00193277" w:rsidRDefault="00193277">
      <w:r>
        <w:separator/>
      </w:r>
    </w:p>
  </w:endnote>
  <w:endnote w:type="continuationSeparator" w:id="0">
    <w:p w14:paraId="0D969DB0" w14:textId="77777777" w:rsidR="00193277" w:rsidRDefault="0019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8695" w14:textId="77777777" w:rsidR="008A343A" w:rsidRDefault="004365F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5A650DCF" wp14:editId="71CF9A0F">
              <wp:simplePos x="0" y="0"/>
              <wp:positionH relativeFrom="page">
                <wp:posOffset>3731386</wp:posOffset>
              </wp:positionH>
              <wp:positionV relativeFrom="page">
                <wp:posOffset>10091172</wp:posOffset>
              </wp:positionV>
              <wp:extent cx="2120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B4D3E" w14:textId="77777777" w:rsidR="008A343A" w:rsidRDefault="004365F5">
                          <w:pPr>
                            <w:spacing w:before="10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A650D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3.8pt;margin-top:794.6pt;width:16.7pt;height:13.0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xkwEAABoDAAAOAAAAZHJzL2Uyb0RvYy54bWysUsGO0zAQvSPxD5bv1GnR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" filled="f" stroked="f">
              <v:textbox inset="0,0,0,0">
                <w:txbxContent>
                  <w:p w14:paraId="320B4D3E" w14:textId="77777777" w:rsidR="008A343A" w:rsidRDefault="004365F5">
                    <w:pPr>
                      <w:spacing w:before="10"/>
                      <w:ind w:left="6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0"/>
                      </w:rPr>
                      <w:t>1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20"/>
                      </w:rPr>
                      <w:t>/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0"/>
                      </w:rPr>
                      <w:t>5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445625D0" wp14:editId="37F579D9">
              <wp:simplePos x="0" y="0"/>
              <wp:positionH relativeFrom="page">
                <wp:posOffset>6180582</wp:posOffset>
              </wp:positionH>
              <wp:positionV relativeFrom="page">
                <wp:posOffset>10112901</wp:posOffset>
              </wp:positionV>
              <wp:extent cx="5676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3CC02" w14:textId="77777777" w:rsidR="008A343A" w:rsidRDefault="004365F5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F02-PS08/05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25D0" id="Textbox 2" o:spid="_x0000_s1029" type="#_x0000_t202" style="position:absolute;margin-left:486.65pt;margin-top:796.3pt;width:44.7pt;height:10.9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Nw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" filled="f" stroked="f">
              <v:textbox inset="0,0,0,0">
                <w:txbxContent>
                  <w:p w14:paraId="5113CC02" w14:textId="77777777" w:rsidR="008A343A" w:rsidRDefault="004365F5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F02-PS08/05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F13D" w14:textId="77777777" w:rsidR="00193277" w:rsidRDefault="00193277">
      <w:r>
        <w:separator/>
      </w:r>
    </w:p>
  </w:footnote>
  <w:footnote w:type="continuationSeparator" w:id="0">
    <w:p w14:paraId="5714F47A" w14:textId="77777777" w:rsidR="00193277" w:rsidRDefault="0019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0466"/>
    <w:multiLevelType w:val="hybridMultilevel"/>
    <w:tmpl w:val="4C36307E"/>
    <w:lvl w:ilvl="0" w:tplc="FFFFFFFF">
      <w:start w:val="1"/>
      <w:numFmt w:val="lowerLetter"/>
      <w:lvlText w:val="%1)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6ED1285"/>
    <w:multiLevelType w:val="hybridMultilevel"/>
    <w:tmpl w:val="4C36307E"/>
    <w:lvl w:ilvl="0" w:tplc="C4F4436A">
      <w:start w:val="1"/>
      <w:numFmt w:val="lowerLetter"/>
      <w:lvlText w:val="%1)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4729A78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80B087D6">
      <w:numFmt w:val="bullet"/>
      <w:lvlText w:val="•"/>
      <w:lvlJc w:val="left"/>
      <w:pPr>
        <w:ind w:left="1866" w:hanging="360"/>
      </w:pPr>
      <w:rPr>
        <w:rFonts w:hint="default"/>
        <w:lang w:val="sk-SK" w:eastAsia="en-US" w:bidi="ar-SA"/>
      </w:rPr>
    </w:lvl>
    <w:lvl w:ilvl="3" w:tplc="AB7EAB8A">
      <w:numFmt w:val="bullet"/>
      <w:lvlText w:val="•"/>
      <w:lvlJc w:val="left"/>
      <w:pPr>
        <w:ind w:left="2873" w:hanging="360"/>
      </w:pPr>
      <w:rPr>
        <w:rFonts w:hint="default"/>
        <w:lang w:val="sk-SK" w:eastAsia="en-US" w:bidi="ar-SA"/>
      </w:rPr>
    </w:lvl>
    <w:lvl w:ilvl="4" w:tplc="75E2F4C2">
      <w:numFmt w:val="bullet"/>
      <w:lvlText w:val="•"/>
      <w:lvlJc w:val="left"/>
      <w:pPr>
        <w:ind w:left="3880" w:hanging="360"/>
      </w:pPr>
      <w:rPr>
        <w:rFonts w:hint="default"/>
        <w:lang w:val="sk-SK" w:eastAsia="en-US" w:bidi="ar-SA"/>
      </w:rPr>
    </w:lvl>
    <w:lvl w:ilvl="5" w:tplc="67DCBAD6">
      <w:numFmt w:val="bullet"/>
      <w:lvlText w:val="•"/>
      <w:lvlJc w:val="left"/>
      <w:pPr>
        <w:ind w:left="4887" w:hanging="360"/>
      </w:pPr>
      <w:rPr>
        <w:rFonts w:hint="default"/>
        <w:lang w:val="sk-SK" w:eastAsia="en-US" w:bidi="ar-SA"/>
      </w:rPr>
    </w:lvl>
    <w:lvl w:ilvl="6" w:tplc="4E883108">
      <w:numFmt w:val="bullet"/>
      <w:lvlText w:val="•"/>
      <w:lvlJc w:val="left"/>
      <w:pPr>
        <w:ind w:left="5894" w:hanging="360"/>
      </w:pPr>
      <w:rPr>
        <w:rFonts w:hint="default"/>
        <w:lang w:val="sk-SK" w:eastAsia="en-US" w:bidi="ar-SA"/>
      </w:rPr>
    </w:lvl>
    <w:lvl w:ilvl="7" w:tplc="49665C4E">
      <w:numFmt w:val="bullet"/>
      <w:lvlText w:val="•"/>
      <w:lvlJc w:val="left"/>
      <w:pPr>
        <w:ind w:left="6901" w:hanging="360"/>
      </w:pPr>
      <w:rPr>
        <w:rFonts w:hint="default"/>
        <w:lang w:val="sk-SK" w:eastAsia="en-US" w:bidi="ar-SA"/>
      </w:rPr>
    </w:lvl>
    <w:lvl w:ilvl="8" w:tplc="A5A2AE18">
      <w:numFmt w:val="bullet"/>
      <w:lvlText w:val="•"/>
      <w:lvlJc w:val="left"/>
      <w:pPr>
        <w:ind w:left="7908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42FC77B8"/>
    <w:multiLevelType w:val="hybridMultilevel"/>
    <w:tmpl w:val="359E79D6"/>
    <w:lvl w:ilvl="0" w:tplc="A092763E">
      <w:start w:val="1"/>
      <w:numFmt w:val="decimal"/>
      <w:lvlText w:val="%1."/>
      <w:lvlJc w:val="left"/>
      <w:pPr>
        <w:ind w:left="389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sk-SK" w:eastAsia="en-US" w:bidi="ar-SA"/>
      </w:rPr>
    </w:lvl>
    <w:lvl w:ilvl="1" w:tplc="AA6C8A92">
      <w:numFmt w:val="bullet"/>
      <w:lvlText w:val="•"/>
      <w:lvlJc w:val="left"/>
      <w:pPr>
        <w:ind w:left="1311" w:hanging="361"/>
      </w:pPr>
      <w:rPr>
        <w:rFonts w:hint="default"/>
        <w:lang w:val="sk-SK" w:eastAsia="en-US" w:bidi="ar-SA"/>
      </w:rPr>
    </w:lvl>
    <w:lvl w:ilvl="2" w:tplc="6AEC5AEA">
      <w:numFmt w:val="bullet"/>
      <w:lvlText w:val="•"/>
      <w:lvlJc w:val="left"/>
      <w:pPr>
        <w:ind w:left="2243" w:hanging="361"/>
      </w:pPr>
      <w:rPr>
        <w:rFonts w:hint="default"/>
        <w:lang w:val="sk-SK" w:eastAsia="en-US" w:bidi="ar-SA"/>
      </w:rPr>
    </w:lvl>
    <w:lvl w:ilvl="3" w:tplc="2A56A86E">
      <w:numFmt w:val="bullet"/>
      <w:lvlText w:val="•"/>
      <w:lvlJc w:val="left"/>
      <w:pPr>
        <w:ind w:left="3175" w:hanging="361"/>
      </w:pPr>
      <w:rPr>
        <w:rFonts w:hint="default"/>
        <w:lang w:val="sk-SK" w:eastAsia="en-US" w:bidi="ar-SA"/>
      </w:rPr>
    </w:lvl>
    <w:lvl w:ilvl="4" w:tplc="F426F818">
      <w:numFmt w:val="bullet"/>
      <w:lvlText w:val="•"/>
      <w:lvlJc w:val="left"/>
      <w:pPr>
        <w:ind w:left="4107" w:hanging="361"/>
      </w:pPr>
      <w:rPr>
        <w:rFonts w:hint="default"/>
        <w:lang w:val="sk-SK" w:eastAsia="en-US" w:bidi="ar-SA"/>
      </w:rPr>
    </w:lvl>
    <w:lvl w:ilvl="5" w:tplc="5C1C057C">
      <w:numFmt w:val="bullet"/>
      <w:lvlText w:val="•"/>
      <w:lvlJc w:val="left"/>
      <w:pPr>
        <w:ind w:left="5039" w:hanging="361"/>
      </w:pPr>
      <w:rPr>
        <w:rFonts w:hint="default"/>
        <w:lang w:val="sk-SK" w:eastAsia="en-US" w:bidi="ar-SA"/>
      </w:rPr>
    </w:lvl>
    <w:lvl w:ilvl="6" w:tplc="E04C5C50">
      <w:numFmt w:val="bullet"/>
      <w:lvlText w:val="•"/>
      <w:lvlJc w:val="left"/>
      <w:pPr>
        <w:ind w:left="5970" w:hanging="361"/>
      </w:pPr>
      <w:rPr>
        <w:rFonts w:hint="default"/>
        <w:lang w:val="sk-SK" w:eastAsia="en-US" w:bidi="ar-SA"/>
      </w:rPr>
    </w:lvl>
    <w:lvl w:ilvl="7" w:tplc="BED0C404">
      <w:numFmt w:val="bullet"/>
      <w:lvlText w:val="•"/>
      <w:lvlJc w:val="left"/>
      <w:pPr>
        <w:ind w:left="6902" w:hanging="361"/>
      </w:pPr>
      <w:rPr>
        <w:rFonts w:hint="default"/>
        <w:lang w:val="sk-SK" w:eastAsia="en-US" w:bidi="ar-SA"/>
      </w:rPr>
    </w:lvl>
    <w:lvl w:ilvl="8" w:tplc="3F42559E">
      <w:numFmt w:val="bullet"/>
      <w:lvlText w:val="•"/>
      <w:lvlJc w:val="left"/>
      <w:pPr>
        <w:ind w:left="7834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45B73F3F"/>
    <w:multiLevelType w:val="hybridMultilevel"/>
    <w:tmpl w:val="4D5656B0"/>
    <w:lvl w:ilvl="0" w:tplc="FE3E3C1A">
      <w:start w:val="1"/>
      <w:numFmt w:val="lowerLetter"/>
      <w:lvlText w:val="%1)"/>
      <w:lvlJc w:val="left"/>
      <w:pPr>
        <w:ind w:left="861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sk-SK" w:eastAsia="en-US" w:bidi="ar-SA"/>
      </w:rPr>
    </w:lvl>
    <w:lvl w:ilvl="1" w:tplc="3F446E22">
      <w:numFmt w:val="bullet"/>
      <w:lvlText w:val="•"/>
      <w:lvlJc w:val="left"/>
      <w:pPr>
        <w:ind w:left="1766" w:hanging="284"/>
      </w:pPr>
      <w:rPr>
        <w:rFonts w:hint="default"/>
        <w:lang w:val="sk-SK" w:eastAsia="en-US" w:bidi="ar-SA"/>
      </w:rPr>
    </w:lvl>
    <w:lvl w:ilvl="2" w:tplc="835E520C">
      <w:numFmt w:val="bullet"/>
      <w:lvlText w:val="•"/>
      <w:lvlJc w:val="left"/>
      <w:pPr>
        <w:ind w:left="2672" w:hanging="284"/>
      </w:pPr>
      <w:rPr>
        <w:rFonts w:hint="default"/>
        <w:lang w:val="sk-SK" w:eastAsia="en-US" w:bidi="ar-SA"/>
      </w:rPr>
    </w:lvl>
    <w:lvl w:ilvl="3" w:tplc="13D0875A">
      <w:numFmt w:val="bullet"/>
      <w:lvlText w:val="•"/>
      <w:lvlJc w:val="left"/>
      <w:pPr>
        <w:ind w:left="3578" w:hanging="284"/>
      </w:pPr>
      <w:rPr>
        <w:rFonts w:hint="default"/>
        <w:lang w:val="sk-SK" w:eastAsia="en-US" w:bidi="ar-SA"/>
      </w:rPr>
    </w:lvl>
    <w:lvl w:ilvl="4" w:tplc="F286B488">
      <w:numFmt w:val="bullet"/>
      <w:lvlText w:val="•"/>
      <w:lvlJc w:val="left"/>
      <w:pPr>
        <w:ind w:left="4484" w:hanging="284"/>
      </w:pPr>
      <w:rPr>
        <w:rFonts w:hint="default"/>
        <w:lang w:val="sk-SK" w:eastAsia="en-US" w:bidi="ar-SA"/>
      </w:rPr>
    </w:lvl>
    <w:lvl w:ilvl="5" w:tplc="34CA70A8">
      <w:numFmt w:val="bullet"/>
      <w:lvlText w:val="•"/>
      <w:lvlJc w:val="left"/>
      <w:pPr>
        <w:ind w:left="5391" w:hanging="284"/>
      </w:pPr>
      <w:rPr>
        <w:rFonts w:hint="default"/>
        <w:lang w:val="sk-SK" w:eastAsia="en-US" w:bidi="ar-SA"/>
      </w:rPr>
    </w:lvl>
    <w:lvl w:ilvl="6" w:tplc="4B0C7A68">
      <w:numFmt w:val="bullet"/>
      <w:lvlText w:val="•"/>
      <w:lvlJc w:val="left"/>
      <w:pPr>
        <w:ind w:left="6297" w:hanging="284"/>
      </w:pPr>
      <w:rPr>
        <w:rFonts w:hint="default"/>
        <w:lang w:val="sk-SK" w:eastAsia="en-US" w:bidi="ar-SA"/>
      </w:rPr>
    </w:lvl>
    <w:lvl w:ilvl="7" w:tplc="4E78B6DE">
      <w:numFmt w:val="bullet"/>
      <w:lvlText w:val="•"/>
      <w:lvlJc w:val="left"/>
      <w:pPr>
        <w:ind w:left="7203" w:hanging="284"/>
      </w:pPr>
      <w:rPr>
        <w:rFonts w:hint="default"/>
        <w:lang w:val="sk-SK" w:eastAsia="en-US" w:bidi="ar-SA"/>
      </w:rPr>
    </w:lvl>
    <w:lvl w:ilvl="8" w:tplc="127A5084">
      <w:numFmt w:val="bullet"/>
      <w:lvlText w:val="•"/>
      <w:lvlJc w:val="left"/>
      <w:pPr>
        <w:ind w:left="8109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76417C16"/>
    <w:multiLevelType w:val="hybridMultilevel"/>
    <w:tmpl w:val="483A2D32"/>
    <w:lvl w:ilvl="0" w:tplc="3270645E">
      <w:start w:val="1"/>
      <w:numFmt w:val="lowerLetter"/>
      <w:lvlText w:val="%1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CF30DD04">
      <w:numFmt w:val="bullet"/>
      <w:lvlText w:val="•"/>
      <w:lvlJc w:val="left"/>
      <w:pPr>
        <w:ind w:left="2090" w:hanging="360"/>
      </w:pPr>
      <w:rPr>
        <w:rFonts w:hint="default"/>
        <w:lang w:val="sk-SK" w:eastAsia="en-US" w:bidi="ar-SA"/>
      </w:rPr>
    </w:lvl>
    <w:lvl w:ilvl="2" w:tplc="9BEE6272">
      <w:numFmt w:val="bullet"/>
      <w:lvlText w:val="•"/>
      <w:lvlJc w:val="left"/>
      <w:pPr>
        <w:ind w:left="2960" w:hanging="360"/>
      </w:pPr>
      <w:rPr>
        <w:rFonts w:hint="default"/>
        <w:lang w:val="sk-SK" w:eastAsia="en-US" w:bidi="ar-SA"/>
      </w:rPr>
    </w:lvl>
    <w:lvl w:ilvl="3" w:tplc="45E85AEE">
      <w:numFmt w:val="bullet"/>
      <w:lvlText w:val="•"/>
      <w:lvlJc w:val="left"/>
      <w:pPr>
        <w:ind w:left="3830" w:hanging="360"/>
      </w:pPr>
      <w:rPr>
        <w:rFonts w:hint="default"/>
        <w:lang w:val="sk-SK" w:eastAsia="en-US" w:bidi="ar-SA"/>
      </w:rPr>
    </w:lvl>
    <w:lvl w:ilvl="4" w:tplc="E856C8D4">
      <w:numFmt w:val="bullet"/>
      <w:lvlText w:val="•"/>
      <w:lvlJc w:val="left"/>
      <w:pPr>
        <w:ind w:left="4700" w:hanging="360"/>
      </w:pPr>
      <w:rPr>
        <w:rFonts w:hint="default"/>
        <w:lang w:val="sk-SK" w:eastAsia="en-US" w:bidi="ar-SA"/>
      </w:rPr>
    </w:lvl>
    <w:lvl w:ilvl="5" w:tplc="EC8E80D0">
      <w:numFmt w:val="bullet"/>
      <w:lvlText w:val="•"/>
      <w:lvlJc w:val="left"/>
      <w:pPr>
        <w:ind w:left="5571" w:hanging="360"/>
      </w:pPr>
      <w:rPr>
        <w:rFonts w:hint="default"/>
        <w:lang w:val="sk-SK" w:eastAsia="en-US" w:bidi="ar-SA"/>
      </w:rPr>
    </w:lvl>
    <w:lvl w:ilvl="6" w:tplc="140EC48C">
      <w:numFmt w:val="bullet"/>
      <w:lvlText w:val="•"/>
      <w:lvlJc w:val="left"/>
      <w:pPr>
        <w:ind w:left="6441" w:hanging="360"/>
      </w:pPr>
      <w:rPr>
        <w:rFonts w:hint="default"/>
        <w:lang w:val="sk-SK" w:eastAsia="en-US" w:bidi="ar-SA"/>
      </w:rPr>
    </w:lvl>
    <w:lvl w:ilvl="7" w:tplc="CB30A142">
      <w:numFmt w:val="bullet"/>
      <w:lvlText w:val="•"/>
      <w:lvlJc w:val="left"/>
      <w:pPr>
        <w:ind w:left="7311" w:hanging="360"/>
      </w:pPr>
      <w:rPr>
        <w:rFonts w:hint="default"/>
        <w:lang w:val="sk-SK" w:eastAsia="en-US" w:bidi="ar-SA"/>
      </w:rPr>
    </w:lvl>
    <w:lvl w:ilvl="8" w:tplc="0696E20A">
      <w:numFmt w:val="bullet"/>
      <w:lvlText w:val="•"/>
      <w:lvlJc w:val="left"/>
      <w:pPr>
        <w:ind w:left="8181" w:hanging="360"/>
      </w:pPr>
      <w:rPr>
        <w:rFonts w:hint="default"/>
        <w:lang w:val="sk-SK" w:eastAsia="en-US" w:bidi="ar-SA"/>
      </w:rPr>
    </w:lvl>
  </w:abstractNum>
  <w:num w:numId="1" w16cid:durableId="93016121">
    <w:abstractNumId w:val="4"/>
  </w:num>
  <w:num w:numId="2" w16cid:durableId="1632830894">
    <w:abstractNumId w:val="1"/>
  </w:num>
  <w:num w:numId="3" w16cid:durableId="889918726">
    <w:abstractNumId w:val="2"/>
  </w:num>
  <w:num w:numId="4" w16cid:durableId="1719359061">
    <w:abstractNumId w:val="3"/>
  </w:num>
  <w:num w:numId="5" w16cid:durableId="213497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3A"/>
    <w:rsid w:val="00193277"/>
    <w:rsid w:val="002C20B4"/>
    <w:rsid w:val="004365F5"/>
    <w:rsid w:val="0061691C"/>
    <w:rsid w:val="00833EFC"/>
    <w:rsid w:val="008A343A"/>
    <w:rsid w:val="0094603F"/>
    <w:rsid w:val="00DF5388"/>
    <w:rsid w:val="00E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AD5F"/>
  <w15:docId w15:val="{D3651234-8F62-4E6B-B4BD-C152966F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40"/>
      <w:outlineLvl w:val="0"/>
    </w:pPr>
    <w:rPr>
      <w:b/>
      <w:bCs/>
    </w:rPr>
  </w:style>
  <w:style w:type="paragraph" w:styleId="Nadpis2">
    <w:name w:val="heading 2"/>
    <w:basedOn w:val="Normlny"/>
    <w:uiPriority w:val="9"/>
    <w:unhideWhenUsed/>
    <w:qFormat/>
    <w:pPr>
      <w:ind w:left="387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line="321" w:lineRule="exact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4365F5"/>
    <w:pPr>
      <w:widowControl/>
      <w:autoSpaceDE/>
      <w:autoSpaceDN/>
    </w:pPr>
    <w:rPr>
      <w:color w:val="000000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365F5"/>
    <w:rPr>
      <w:rFonts w:ascii="Times New Roman" w:eastAsia="Times New Roman" w:hAnsi="Times New Roman" w:cs="Times New Roman"/>
      <w:color w:val="000000"/>
      <w:sz w:val="24"/>
      <w:szCs w:val="20"/>
      <w:lang w:val="sk-SK" w:eastAsia="sk-SK"/>
    </w:rPr>
  </w:style>
  <w:style w:type="paragraph" w:customStyle="1" w:styleId="sloseznamu">
    <w:name w:val="Číslo seznamu"/>
    <w:rsid w:val="0094603F"/>
    <w:pPr>
      <w:widowControl/>
      <w:autoSpaceDE/>
      <w:autoSpaceDN/>
      <w:ind w:left="720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46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03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odpovednaosoba@smu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u.sk/ochrana-osobnych-udaj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sta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olky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6AF7-FD4D-4184-9C98-9C6AF83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1341</Words>
  <Characters>7649</Characters>
  <Application>Microsoft Office Word</Application>
  <DocSecurity>4</DocSecurity>
  <Lines>63</Lines>
  <Paragraphs>17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5 k OS/23/2002</dc:title>
  <dc:subject>Žiadosť o schválenie typu meradla - revízia</dc:subject>
  <dc:creator>Nemečková</dc:creator>
  <cp:lastModifiedBy>Pszota Patrik</cp:lastModifiedBy>
  <cp:revision>2</cp:revision>
  <dcterms:created xsi:type="dcterms:W3CDTF">2025-07-31T07:02:00Z</dcterms:created>
  <dcterms:modified xsi:type="dcterms:W3CDTF">2025-07-31T07:02:00Z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2016</vt:lpwstr>
  </property>
</Properties>
</file>